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5D49" w14:textId="77777777" w:rsidR="00AD3C25" w:rsidRPr="00A63C02" w:rsidRDefault="009F594D" w:rsidP="00D34CCB">
      <w:pPr>
        <w:rPr>
          <w:b/>
          <w:bCs/>
          <w:sz w:val="22"/>
        </w:rPr>
      </w:pPr>
      <w:r w:rsidRPr="00A63C02">
        <w:rPr>
          <w:b/>
          <w:bCs/>
          <w:noProof/>
          <w:sz w:val="22"/>
        </w:rPr>
        <w:drawing>
          <wp:anchor distT="0" distB="0" distL="114300" distR="114300" simplePos="0" relativeHeight="251657728" behindDoc="0" locked="0" layoutInCell="1" allowOverlap="1" wp14:anchorId="5716C29F" wp14:editId="1F3526A1">
            <wp:simplePos x="0" y="0"/>
            <wp:positionH relativeFrom="column">
              <wp:posOffset>0</wp:posOffset>
            </wp:positionH>
            <wp:positionV relativeFrom="paragraph">
              <wp:posOffset>0</wp:posOffset>
            </wp:positionV>
            <wp:extent cx="1554480" cy="571500"/>
            <wp:effectExtent l="0" t="0" r="7620" b="0"/>
            <wp:wrapTight wrapText="bothSides">
              <wp:wrapPolygon edited="0">
                <wp:start x="0" y="0"/>
                <wp:lineTo x="0" y="20880"/>
                <wp:lineTo x="21441" y="20880"/>
                <wp:lineTo x="21441" y="0"/>
                <wp:lineTo x="0" y="0"/>
              </wp:wrapPolygon>
            </wp:wrapTight>
            <wp:docPr id="4" name="Picture 4" descr="unfpa_logo_white_b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pa_logo_white_b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5B8E6" w14:textId="77777777" w:rsidR="00D34CCB" w:rsidRPr="00A63C02" w:rsidRDefault="00D34CCB" w:rsidP="00D34CCB">
      <w:pPr>
        <w:pStyle w:val="Title"/>
        <w:jc w:val="left"/>
        <w:rPr>
          <w:rFonts w:ascii="Times New Roman" w:hAnsi="Times New Roman" w:cs="Times New Roman"/>
          <w:b/>
          <w:bCs/>
          <w:sz w:val="22"/>
        </w:rPr>
      </w:pPr>
      <w:r w:rsidRPr="00A63C02">
        <w:rPr>
          <w:rFonts w:ascii="Times New Roman" w:hAnsi="Times New Roman" w:cs="Times New Roman"/>
          <w:b/>
          <w:bCs/>
          <w:sz w:val="22"/>
        </w:rPr>
        <w:t>Pacific Sub-Regional Office</w:t>
      </w:r>
    </w:p>
    <w:p w14:paraId="5153214D" w14:textId="77777777" w:rsidR="0086598D" w:rsidRPr="00A63C02" w:rsidRDefault="0086598D" w:rsidP="00D741F5">
      <w:pPr>
        <w:jc w:val="center"/>
        <w:rPr>
          <w:b/>
          <w:color w:val="000000"/>
          <w:sz w:val="22"/>
          <w:u w:val="single"/>
        </w:rPr>
      </w:pPr>
    </w:p>
    <w:p w14:paraId="7D316754" w14:textId="48960D70" w:rsidR="00D741F5" w:rsidRPr="00A63C02" w:rsidRDefault="00D741F5" w:rsidP="00C139D5">
      <w:pPr>
        <w:rPr>
          <w:b/>
          <w:color w:val="000000"/>
          <w:sz w:val="22"/>
        </w:rPr>
      </w:pPr>
      <w:r w:rsidRPr="00A63C02">
        <w:rPr>
          <w:b/>
          <w:color w:val="000000"/>
          <w:sz w:val="22"/>
          <w:u w:val="single"/>
        </w:rPr>
        <w:t>JOB ADVERTISEMENT</w:t>
      </w:r>
    </w:p>
    <w:p w14:paraId="5B311CBF" w14:textId="0180D176" w:rsidR="005B56AB" w:rsidRPr="00A63C02" w:rsidRDefault="00294326" w:rsidP="00AF7917">
      <w:pPr>
        <w:rPr>
          <w:b/>
          <w:color w:val="FF0000"/>
          <w:sz w:val="22"/>
        </w:rPr>
      </w:pPr>
      <w:r w:rsidRPr="00A63C02">
        <w:rPr>
          <w:b/>
          <w:bCs/>
          <w:color w:val="FF0000"/>
          <w:sz w:val="22"/>
        </w:rPr>
        <w:t>CLOSING DATE</w:t>
      </w:r>
      <w:r w:rsidR="0016795A" w:rsidRPr="00A63C02">
        <w:rPr>
          <w:b/>
          <w:color w:val="FF0000"/>
          <w:sz w:val="22"/>
        </w:rPr>
        <w:t xml:space="preserve">: </w:t>
      </w:r>
      <w:r w:rsidR="00ED3ED4">
        <w:rPr>
          <w:b/>
          <w:color w:val="FF0000"/>
          <w:sz w:val="22"/>
        </w:rPr>
        <w:t>Sun</w:t>
      </w:r>
      <w:r w:rsidR="00F90E5D">
        <w:rPr>
          <w:b/>
          <w:color w:val="FF0000"/>
          <w:sz w:val="22"/>
        </w:rPr>
        <w:t>day</w:t>
      </w:r>
      <w:r w:rsidR="0067749D">
        <w:rPr>
          <w:b/>
          <w:color w:val="FF0000"/>
          <w:sz w:val="22"/>
        </w:rPr>
        <w:t xml:space="preserve">, </w:t>
      </w:r>
      <w:r w:rsidR="00ED3ED4">
        <w:rPr>
          <w:b/>
          <w:color w:val="FF0000"/>
          <w:sz w:val="22"/>
        </w:rPr>
        <w:t>16</w:t>
      </w:r>
      <w:r w:rsidR="00F90E5D" w:rsidRPr="00F90E5D">
        <w:rPr>
          <w:b/>
          <w:color w:val="FF0000"/>
          <w:sz w:val="22"/>
          <w:vertAlign w:val="superscript"/>
        </w:rPr>
        <w:t>th</w:t>
      </w:r>
      <w:r w:rsidR="00F90E5D">
        <w:rPr>
          <w:b/>
          <w:color w:val="FF0000"/>
          <w:sz w:val="22"/>
        </w:rPr>
        <w:t xml:space="preserve"> March</w:t>
      </w:r>
      <w:r w:rsidR="009C118A">
        <w:rPr>
          <w:b/>
          <w:color w:val="FF0000"/>
          <w:sz w:val="22"/>
        </w:rPr>
        <w:t xml:space="preserve"> 2025</w:t>
      </w:r>
      <w:r w:rsidR="005D41F5" w:rsidRPr="00A63C02">
        <w:rPr>
          <w:b/>
          <w:color w:val="FF0000"/>
          <w:sz w:val="22"/>
        </w:rPr>
        <w:t xml:space="preserve"> </w:t>
      </w:r>
      <w:r w:rsidR="004B76AF" w:rsidRPr="00A63C02">
        <w:rPr>
          <w:b/>
          <w:color w:val="FF0000"/>
          <w:sz w:val="22"/>
        </w:rPr>
        <w:t xml:space="preserve">[Midnight </w:t>
      </w:r>
      <w:r w:rsidR="005D41F5" w:rsidRPr="00A63C02">
        <w:rPr>
          <w:b/>
          <w:color w:val="FF0000"/>
          <w:sz w:val="22"/>
        </w:rPr>
        <w:t>Fiji Time</w:t>
      </w:r>
      <w:r w:rsidR="004B76AF" w:rsidRPr="00A63C02">
        <w:rPr>
          <w:b/>
          <w:color w:val="FF0000"/>
          <w:sz w:val="22"/>
        </w:rPr>
        <w:t>]</w:t>
      </w:r>
      <w:r w:rsidR="004160A8" w:rsidRPr="00A63C02">
        <w:rPr>
          <w:sz w:val="22"/>
        </w:rPr>
        <w:tab/>
      </w:r>
    </w:p>
    <w:p w14:paraId="0628C141" w14:textId="65BCFBDB" w:rsidR="00D1472A" w:rsidRPr="00A63C02" w:rsidRDefault="00D1472A" w:rsidP="00746039">
      <w:pPr>
        <w:jc w:val="both"/>
        <w:rPr>
          <w:sz w:val="22"/>
        </w:rPr>
      </w:pPr>
    </w:p>
    <w:p w14:paraId="648A835F" w14:textId="77777777" w:rsidR="00D741F5" w:rsidRPr="00A63C02" w:rsidRDefault="00D741F5" w:rsidP="00746039">
      <w:pPr>
        <w:jc w:val="both"/>
        <w:rPr>
          <w:b/>
          <w:sz w:val="22"/>
        </w:rPr>
      </w:pPr>
      <w:r w:rsidRPr="00A63C02">
        <w:rPr>
          <w:b/>
          <w:sz w:val="22"/>
        </w:rPr>
        <w:t>Background:</w:t>
      </w:r>
    </w:p>
    <w:p w14:paraId="30DECC86" w14:textId="77777777" w:rsidR="00D741F5" w:rsidRPr="00A63C02" w:rsidRDefault="00D741F5" w:rsidP="00C63C75">
      <w:pPr>
        <w:rPr>
          <w:sz w:val="22"/>
        </w:rPr>
      </w:pPr>
    </w:p>
    <w:p w14:paraId="6E58F191" w14:textId="77777777" w:rsidR="00C63C75" w:rsidRPr="00A63C02" w:rsidRDefault="00C63C75" w:rsidP="00C715EA">
      <w:pPr>
        <w:jc w:val="both"/>
        <w:rPr>
          <w:sz w:val="22"/>
        </w:rPr>
      </w:pPr>
      <w:r w:rsidRPr="00A63C02">
        <w:rPr>
          <w:sz w:val="22"/>
        </w:rPr>
        <w:t>UNFPA is the lead UN agency for delivering a world where every pregnancy is wanted, every childbirth is safe and every young person's potential is fulfilled.</w:t>
      </w:r>
      <w:r w:rsidR="00C715EA" w:rsidRPr="00A63C02">
        <w:rPr>
          <w:sz w:val="22"/>
        </w:rPr>
        <w:t xml:space="preserve"> </w:t>
      </w:r>
      <w:r w:rsidRPr="00A63C02">
        <w:rPr>
          <w:sz w:val="22"/>
        </w:rPr>
        <w:t>UNFPA’s strategic plan (2022-2025), reaffirms the relevance of the current</w:t>
      </w:r>
      <w:r w:rsidR="00421B5C" w:rsidRPr="00A63C02">
        <w:rPr>
          <w:sz w:val="22"/>
        </w:rPr>
        <w:t xml:space="preserve"> </w:t>
      </w:r>
      <w:r w:rsidRPr="00A63C02">
        <w:rPr>
          <w:sz w:val="22"/>
        </w:rPr>
        <w:t xml:space="preserve">strategic </w:t>
      </w:r>
      <w:r w:rsidR="00D741F5" w:rsidRPr="00A63C02">
        <w:rPr>
          <w:sz w:val="22"/>
        </w:rPr>
        <w:t>d</w:t>
      </w:r>
      <w:r w:rsidRPr="00A63C02">
        <w:rPr>
          <w:sz w:val="22"/>
        </w:rPr>
        <w:t>irection of UNFPA and focuses on three transformative results: to end</w:t>
      </w:r>
      <w:r w:rsidR="00D741F5" w:rsidRPr="00A63C02">
        <w:rPr>
          <w:sz w:val="22"/>
        </w:rPr>
        <w:t xml:space="preserve"> </w:t>
      </w:r>
      <w:r w:rsidRPr="00A63C02">
        <w:rPr>
          <w:sz w:val="22"/>
        </w:rPr>
        <w:t>preventable maternal deaths; end unmet need for family planning; and end</w:t>
      </w:r>
      <w:r w:rsidR="00D741F5" w:rsidRPr="00A63C02">
        <w:rPr>
          <w:sz w:val="22"/>
        </w:rPr>
        <w:t xml:space="preserve"> </w:t>
      </w:r>
      <w:r w:rsidRPr="00A63C02">
        <w:rPr>
          <w:sz w:val="22"/>
        </w:rPr>
        <w:t>gender-based violence and harmful practices. These results capture our strategic</w:t>
      </w:r>
      <w:r w:rsidR="00D741F5" w:rsidRPr="00A63C02">
        <w:rPr>
          <w:sz w:val="22"/>
        </w:rPr>
        <w:t xml:space="preserve"> </w:t>
      </w:r>
      <w:r w:rsidRPr="00A63C02">
        <w:rPr>
          <w:sz w:val="22"/>
        </w:rPr>
        <w:t>commitments on accelerating progress towards realizing the ICPD and SDGs in</w:t>
      </w:r>
      <w:r w:rsidR="00D741F5" w:rsidRPr="00A63C02">
        <w:rPr>
          <w:sz w:val="22"/>
        </w:rPr>
        <w:t xml:space="preserve"> </w:t>
      </w:r>
      <w:r w:rsidRPr="00A63C02">
        <w:rPr>
          <w:sz w:val="22"/>
        </w:rPr>
        <w:t>the Decade of Action leading up to 2030. Our strategic plan calls upon UN</w:t>
      </w:r>
      <w:r w:rsidR="00D741F5" w:rsidRPr="00A63C02">
        <w:rPr>
          <w:sz w:val="22"/>
        </w:rPr>
        <w:t xml:space="preserve"> </w:t>
      </w:r>
      <w:r w:rsidRPr="00A63C02">
        <w:rPr>
          <w:sz w:val="22"/>
        </w:rPr>
        <w:t>Member States, organizations and individuals to “build forward better”, while</w:t>
      </w:r>
      <w:r w:rsidR="00D741F5" w:rsidRPr="00A63C02">
        <w:rPr>
          <w:sz w:val="22"/>
        </w:rPr>
        <w:t xml:space="preserve"> </w:t>
      </w:r>
      <w:r w:rsidRPr="00A63C02">
        <w:rPr>
          <w:sz w:val="22"/>
        </w:rPr>
        <w:t>addressing the negative impacts of the Covid-19 pandemic on women’s and girls’</w:t>
      </w:r>
      <w:r w:rsidR="00D741F5" w:rsidRPr="00A63C02">
        <w:rPr>
          <w:sz w:val="22"/>
        </w:rPr>
        <w:t xml:space="preserve"> </w:t>
      </w:r>
      <w:r w:rsidRPr="00A63C02">
        <w:rPr>
          <w:sz w:val="22"/>
        </w:rPr>
        <w:t>access to sexual and reproductive health and reproductive rights, recover lost</w:t>
      </w:r>
      <w:r w:rsidR="00D741F5" w:rsidRPr="00A63C02">
        <w:rPr>
          <w:sz w:val="22"/>
        </w:rPr>
        <w:t xml:space="preserve"> </w:t>
      </w:r>
      <w:r w:rsidRPr="00A63C02">
        <w:rPr>
          <w:sz w:val="22"/>
        </w:rPr>
        <w:t>gains and realize our goals.</w:t>
      </w:r>
    </w:p>
    <w:p w14:paraId="65382D0D" w14:textId="77777777" w:rsidR="00D741F5" w:rsidRPr="00A63C02" w:rsidRDefault="00D741F5" w:rsidP="00C63C75">
      <w:pPr>
        <w:rPr>
          <w:sz w:val="22"/>
        </w:rPr>
      </w:pPr>
    </w:p>
    <w:p w14:paraId="372542C9" w14:textId="77777777" w:rsidR="00C63C75" w:rsidRPr="00A63C02" w:rsidRDefault="00C63C75" w:rsidP="00C715EA">
      <w:pPr>
        <w:jc w:val="both"/>
        <w:rPr>
          <w:sz w:val="22"/>
        </w:rPr>
      </w:pPr>
      <w:r w:rsidRPr="00A63C02">
        <w:rPr>
          <w:sz w:val="22"/>
        </w:rPr>
        <w:t>In a world where fundamental human rights are at risk, we need principled and</w:t>
      </w:r>
      <w:r w:rsidR="00D741F5" w:rsidRPr="00A63C02">
        <w:rPr>
          <w:sz w:val="22"/>
        </w:rPr>
        <w:t xml:space="preserve"> </w:t>
      </w:r>
      <w:r w:rsidRPr="00A63C02">
        <w:rPr>
          <w:sz w:val="22"/>
        </w:rPr>
        <w:t>ethical staff, who embody these international norms and standards, and who will</w:t>
      </w:r>
      <w:r w:rsidR="00D741F5" w:rsidRPr="00A63C02">
        <w:rPr>
          <w:sz w:val="22"/>
        </w:rPr>
        <w:t xml:space="preserve"> </w:t>
      </w:r>
      <w:r w:rsidRPr="00A63C02">
        <w:rPr>
          <w:sz w:val="22"/>
        </w:rPr>
        <w:t>defend them courageously and with full conviction.</w:t>
      </w:r>
    </w:p>
    <w:p w14:paraId="2B7FE48D" w14:textId="77777777" w:rsidR="00D741F5" w:rsidRPr="00A63C02" w:rsidRDefault="00D741F5" w:rsidP="00C715EA">
      <w:pPr>
        <w:jc w:val="both"/>
        <w:rPr>
          <w:sz w:val="22"/>
        </w:rPr>
      </w:pPr>
    </w:p>
    <w:p w14:paraId="646FAC4B" w14:textId="77777777" w:rsidR="00C63C75" w:rsidRPr="00A63C02" w:rsidRDefault="00C63C75" w:rsidP="00C715EA">
      <w:pPr>
        <w:jc w:val="both"/>
        <w:rPr>
          <w:sz w:val="22"/>
        </w:rPr>
      </w:pPr>
      <w:r w:rsidRPr="00A63C02">
        <w:rPr>
          <w:sz w:val="22"/>
        </w:rPr>
        <w:t>UNFPA is seeking candidates that transform, inspire and deliver high impact and</w:t>
      </w:r>
      <w:r w:rsidR="00C715EA" w:rsidRPr="00A63C02">
        <w:rPr>
          <w:sz w:val="22"/>
        </w:rPr>
        <w:t xml:space="preserve"> </w:t>
      </w:r>
      <w:r w:rsidRPr="00A63C02">
        <w:rPr>
          <w:sz w:val="22"/>
        </w:rPr>
        <w:t>sustained results; we need staff who are transparent, exceptional in how they</w:t>
      </w:r>
      <w:r w:rsidR="00C715EA" w:rsidRPr="00A63C02">
        <w:rPr>
          <w:sz w:val="22"/>
        </w:rPr>
        <w:t xml:space="preserve"> </w:t>
      </w:r>
      <w:r w:rsidRPr="00A63C02">
        <w:rPr>
          <w:sz w:val="22"/>
        </w:rPr>
        <w:t>manage the resources entrusted to them and who commit to deliver excellence in</w:t>
      </w:r>
      <w:r w:rsidR="00C715EA" w:rsidRPr="00A63C02">
        <w:rPr>
          <w:sz w:val="22"/>
        </w:rPr>
        <w:t xml:space="preserve"> </w:t>
      </w:r>
      <w:proofErr w:type="spellStart"/>
      <w:r w:rsidRPr="00A63C02">
        <w:rPr>
          <w:sz w:val="22"/>
        </w:rPr>
        <w:t>programme</w:t>
      </w:r>
      <w:proofErr w:type="spellEnd"/>
      <w:r w:rsidRPr="00A63C02">
        <w:rPr>
          <w:sz w:val="22"/>
        </w:rPr>
        <w:t xml:space="preserve"> results.</w:t>
      </w:r>
    </w:p>
    <w:p w14:paraId="2B31A67E" w14:textId="77777777" w:rsidR="00D1472A" w:rsidRPr="00A63C02" w:rsidRDefault="00D1472A" w:rsidP="00746039">
      <w:pPr>
        <w:jc w:val="both"/>
        <w:rPr>
          <w:sz w:val="22"/>
        </w:rPr>
      </w:pPr>
    </w:p>
    <w:tbl>
      <w:tblPr>
        <w:tblStyle w:val="TableGrid1"/>
        <w:tblW w:w="8926" w:type="dxa"/>
        <w:tblLayout w:type="fixed"/>
        <w:tblLook w:val="04A0" w:firstRow="1" w:lastRow="0" w:firstColumn="1" w:lastColumn="0" w:noHBand="0" w:noVBand="1"/>
      </w:tblPr>
      <w:tblGrid>
        <w:gridCol w:w="410"/>
        <w:gridCol w:w="3635"/>
        <w:gridCol w:w="1350"/>
        <w:gridCol w:w="1546"/>
        <w:gridCol w:w="1985"/>
      </w:tblGrid>
      <w:tr w:rsidR="00965636" w:rsidRPr="00A00B22" w14:paraId="10AEF925" w14:textId="77777777" w:rsidTr="00965636">
        <w:tc>
          <w:tcPr>
            <w:tcW w:w="410" w:type="dxa"/>
            <w:shd w:val="clear" w:color="auto" w:fill="FFC000"/>
          </w:tcPr>
          <w:p w14:paraId="2ACD032C" w14:textId="77777777" w:rsidR="00965636" w:rsidRPr="00A00B22" w:rsidRDefault="00965636" w:rsidP="00FC42B1">
            <w:pPr>
              <w:pStyle w:val="NormalWeb"/>
              <w:jc w:val="center"/>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w:t>
            </w:r>
          </w:p>
        </w:tc>
        <w:tc>
          <w:tcPr>
            <w:tcW w:w="3635" w:type="dxa"/>
            <w:shd w:val="clear" w:color="auto" w:fill="FFC000"/>
          </w:tcPr>
          <w:p w14:paraId="15FF68D5" w14:textId="6129E16F"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CONSULTANCY</w:t>
            </w:r>
          </w:p>
        </w:tc>
        <w:tc>
          <w:tcPr>
            <w:tcW w:w="1350" w:type="dxa"/>
            <w:shd w:val="clear" w:color="auto" w:fill="FFC000"/>
          </w:tcPr>
          <w:p w14:paraId="02656F8D" w14:textId="77777777"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 xml:space="preserve">DURATION </w:t>
            </w:r>
          </w:p>
        </w:tc>
        <w:tc>
          <w:tcPr>
            <w:tcW w:w="1546" w:type="dxa"/>
            <w:shd w:val="clear" w:color="auto" w:fill="FFC000"/>
          </w:tcPr>
          <w:p w14:paraId="400D041A" w14:textId="1989F3B6"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 xml:space="preserve">LOCATION </w:t>
            </w:r>
          </w:p>
        </w:tc>
        <w:tc>
          <w:tcPr>
            <w:tcW w:w="1985" w:type="dxa"/>
            <w:shd w:val="clear" w:color="auto" w:fill="FFC000"/>
          </w:tcPr>
          <w:p w14:paraId="0875223B" w14:textId="0D10294C" w:rsidR="00965636" w:rsidRPr="00A00B22" w:rsidRDefault="00965636" w:rsidP="002E3448">
            <w:pPr>
              <w:pStyle w:val="NormalWeb"/>
              <w:rPr>
                <w:rFonts w:ascii="Times New Roman" w:hAnsi="Times New Roman"/>
                <w:b/>
                <w:color w:val="222222"/>
                <w:sz w:val="20"/>
                <w:szCs w:val="20"/>
                <w:lang w:val="en-GB" w:eastAsia="en-GB"/>
              </w:rPr>
            </w:pPr>
            <w:r w:rsidRPr="00A00B22">
              <w:rPr>
                <w:rFonts w:ascii="Times New Roman" w:hAnsi="Times New Roman"/>
                <w:b/>
                <w:color w:val="222222"/>
                <w:sz w:val="20"/>
                <w:szCs w:val="20"/>
                <w:lang w:val="en-GB" w:eastAsia="en-GB"/>
              </w:rPr>
              <w:t>CONTRACT MODALITY</w:t>
            </w:r>
          </w:p>
        </w:tc>
      </w:tr>
      <w:tr w:rsidR="00A00B22" w:rsidRPr="00A00B22" w14:paraId="588E4587" w14:textId="77777777" w:rsidTr="009C118A">
        <w:trPr>
          <w:trHeight w:val="200"/>
        </w:trPr>
        <w:tc>
          <w:tcPr>
            <w:tcW w:w="410" w:type="dxa"/>
          </w:tcPr>
          <w:p w14:paraId="068168B3" w14:textId="38FF2E96" w:rsidR="00A00B22" w:rsidRPr="00A00B22" w:rsidRDefault="00FF68D1" w:rsidP="00FF68D1">
            <w:pPr>
              <w:pStyle w:val="NormalWeb"/>
              <w:jc w:val="center"/>
              <w:rPr>
                <w:rFonts w:ascii="Times New Roman" w:hAnsi="Times New Roman"/>
                <w:color w:val="222222"/>
                <w:sz w:val="20"/>
                <w:szCs w:val="20"/>
                <w:lang w:val="en-GB" w:eastAsia="en-GB"/>
              </w:rPr>
            </w:pPr>
            <w:r>
              <w:rPr>
                <w:rFonts w:ascii="Times New Roman" w:hAnsi="Times New Roman"/>
                <w:color w:val="222222"/>
                <w:sz w:val="20"/>
                <w:szCs w:val="20"/>
                <w:lang w:val="en-GB" w:eastAsia="en-GB"/>
              </w:rPr>
              <w:t>1</w:t>
            </w:r>
          </w:p>
        </w:tc>
        <w:tc>
          <w:tcPr>
            <w:tcW w:w="3635" w:type="dxa"/>
          </w:tcPr>
          <w:p w14:paraId="2D9A5ACB" w14:textId="51631805" w:rsidR="00A00B22" w:rsidRPr="00A00B22" w:rsidRDefault="00A00B22" w:rsidP="009C118A">
            <w:pPr>
              <w:pStyle w:val="Default"/>
              <w:rPr>
                <w:rFonts w:ascii="Times New Roman" w:hAnsi="Times New Roman" w:cs="Times New Roman"/>
                <w:sz w:val="20"/>
                <w:szCs w:val="20"/>
              </w:rPr>
            </w:pPr>
            <w:r w:rsidRPr="00A00B22">
              <w:rPr>
                <w:rFonts w:ascii="Times New Roman" w:hAnsi="Times New Roman" w:cs="Times New Roman"/>
                <w:sz w:val="20"/>
                <w:szCs w:val="20"/>
              </w:rPr>
              <w:t>MTR FSM National Consultant</w:t>
            </w:r>
          </w:p>
        </w:tc>
        <w:tc>
          <w:tcPr>
            <w:tcW w:w="1350" w:type="dxa"/>
          </w:tcPr>
          <w:p w14:paraId="1599E754" w14:textId="25BFB500" w:rsidR="00A00B22" w:rsidRPr="00A00B22" w:rsidRDefault="00A00B22" w:rsidP="009C118A">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30 days</w:t>
            </w:r>
          </w:p>
        </w:tc>
        <w:tc>
          <w:tcPr>
            <w:tcW w:w="1546" w:type="dxa"/>
          </w:tcPr>
          <w:p w14:paraId="4C4C433A" w14:textId="6A012FC0" w:rsidR="00A00B22" w:rsidRPr="00A00B22" w:rsidRDefault="00A00B22" w:rsidP="00A60113">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FSM</w:t>
            </w:r>
          </w:p>
        </w:tc>
        <w:tc>
          <w:tcPr>
            <w:tcW w:w="1985" w:type="dxa"/>
            <w:vMerge w:val="restart"/>
          </w:tcPr>
          <w:p w14:paraId="0E723EB1" w14:textId="77777777" w:rsidR="00FF68D1" w:rsidRDefault="00FF68D1" w:rsidP="00A60113">
            <w:pPr>
              <w:pStyle w:val="NormalWeb"/>
              <w:rPr>
                <w:rFonts w:ascii="Times New Roman" w:hAnsi="Times New Roman"/>
                <w:color w:val="222222"/>
                <w:sz w:val="20"/>
                <w:szCs w:val="20"/>
                <w:lang w:val="en-GB" w:eastAsia="en-GB"/>
              </w:rPr>
            </w:pPr>
          </w:p>
          <w:p w14:paraId="24BBED60" w14:textId="3D3AA900" w:rsidR="00A00B22" w:rsidRPr="00A00B22" w:rsidRDefault="00FF68D1" w:rsidP="00A60113">
            <w:pPr>
              <w:pStyle w:val="NormalWeb"/>
              <w:rPr>
                <w:rFonts w:ascii="Times New Roman" w:hAnsi="Times New Roman"/>
                <w:color w:val="222222"/>
                <w:sz w:val="20"/>
                <w:szCs w:val="20"/>
                <w:lang w:val="en-GB" w:eastAsia="en-GB"/>
              </w:rPr>
            </w:pPr>
            <w:r>
              <w:rPr>
                <w:rFonts w:ascii="Times New Roman" w:hAnsi="Times New Roman"/>
                <w:color w:val="222222"/>
                <w:sz w:val="20"/>
                <w:szCs w:val="20"/>
                <w:lang w:val="en-GB" w:eastAsia="en-GB"/>
              </w:rPr>
              <w:t>Individual Consultancy</w:t>
            </w:r>
          </w:p>
        </w:tc>
      </w:tr>
      <w:tr w:rsidR="00A00B22" w:rsidRPr="00A00B22" w14:paraId="10919D52" w14:textId="77777777" w:rsidTr="009C118A">
        <w:trPr>
          <w:trHeight w:val="200"/>
        </w:trPr>
        <w:tc>
          <w:tcPr>
            <w:tcW w:w="410" w:type="dxa"/>
          </w:tcPr>
          <w:p w14:paraId="79EEF5C0" w14:textId="2C1457ED" w:rsidR="00A00B22" w:rsidRPr="00A00B22" w:rsidRDefault="00FF68D1" w:rsidP="00A00B22">
            <w:pPr>
              <w:pStyle w:val="NormalWeb"/>
              <w:jc w:val="center"/>
              <w:rPr>
                <w:rFonts w:ascii="Times New Roman" w:hAnsi="Times New Roman"/>
                <w:color w:val="222222"/>
                <w:sz w:val="20"/>
                <w:szCs w:val="20"/>
                <w:lang w:val="en-GB" w:eastAsia="en-GB"/>
              </w:rPr>
            </w:pPr>
            <w:r>
              <w:rPr>
                <w:rFonts w:ascii="Times New Roman" w:hAnsi="Times New Roman"/>
                <w:color w:val="222222"/>
                <w:sz w:val="20"/>
                <w:szCs w:val="20"/>
                <w:lang w:val="en-GB" w:eastAsia="en-GB"/>
              </w:rPr>
              <w:t>2</w:t>
            </w:r>
          </w:p>
        </w:tc>
        <w:tc>
          <w:tcPr>
            <w:tcW w:w="3635" w:type="dxa"/>
          </w:tcPr>
          <w:p w14:paraId="5F56C707" w14:textId="6D6412A7" w:rsidR="00A00B22" w:rsidRPr="00A00B22" w:rsidRDefault="00A00B22" w:rsidP="00A00B22">
            <w:pPr>
              <w:pStyle w:val="Default"/>
              <w:rPr>
                <w:rFonts w:ascii="Times New Roman" w:hAnsi="Times New Roman" w:cs="Times New Roman"/>
                <w:sz w:val="20"/>
                <w:szCs w:val="20"/>
              </w:rPr>
            </w:pPr>
            <w:r w:rsidRPr="00A00B22">
              <w:rPr>
                <w:rFonts w:ascii="Times New Roman" w:hAnsi="Times New Roman" w:cs="Times New Roman"/>
                <w:sz w:val="20"/>
                <w:szCs w:val="20"/>
              </w:rPr>
              <w:t>MTR Fiji National Consultant</w:t>
            </w:r>
          </w:p>
        </w:tc>
        <w:tc>
          <w:tcPr>
            <w:tcW w:w="1350" w:type="dxa"/>
          </w:tcPr>
          <w:p w14:paraId="1F1E471D" w14:textId="6F99E5A1" w:rsidR="00A00B22" w:rsidRPr="00A00B22" w:rsidRDefault="00A00B22" w:rsidP="00A00B22">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30 days</w:t>
            </w:r>
          </w:p>
        </w:tc>
        <w:tc>
          <w:tcPr>
            <w:tcW w:w="1546" w:type="dxa"/>
          </w:tcPr>
          <w:p w14:paraId="679AE8C4" w14:textId="7DA1185D" w:rsidR="00A00B22" w:rsidRPr="00A00B22" w:rsidRDefault="00A00B22" w:rsidP="00A00B22">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Fiji</w:t>
            </w:r>
          </w:p>
        </w:tc>
        <w:tc>
          <w:tcPr>
            <w:tcW w:w="1985" w:type="dxa"/>
            <w:vMerge/>
          </w:tcPr>
          <w:p w14:paraId="3CE0A11D" w14:textId="77777777" w:rsidR="00A00B22" w:rsidRPr="00A00B22" w:rsidRDefault="00A00B22" w:rsidP="00A00B22">
            <w:pPr>
              <w:pStyle w:val="NormalWeb"/>
              <w:rPr>
                <w:rFonts w:ascii="Times New Roman" w:hAnsi="Times New Roman"/>
                <w:color w:val="222222"/>
                <w:sz w:val="20"/>
                <w:szCs w:val="20"/>
                <w:lang w:val="en-GB" w:eastAsia="en-GB"/>
              </w:rPr>
            </w:pPr>
          </w:p>
        </w:tc>
      </w:tr>
      <w:tr w:rsidR="00A00B22" w:rsidRPr="00A00B22" w14:paraId="108E55F5" w14:textId="77777777" w:rsidTr="009C118A">
        <w:trPr>
          <w:trHeight w:val="200"/>
        </w:trPr>
        <w:tc>
          <w:tcPr>
            <w:tcW w:w="410" w:type="dxa"/>
          </w:tcPr>
          <w:p w14:paraId="77FBCD28" w14:textId="2DA7FBB4" w:rsidR="00A00B22" w:rsidRPr="00A00B22" w:rsidRDefault="00FF68D1" w:rsidP="00A00B22">
            <w:pPr>
              <w:pStyle w:val="NormalWeb"/>
              <w:jc w:val="center"/>
              <w:rPr>
                <w:rFonts w:ascii="Times New Roman" w:hAnsi="Times New Roman"/>
                <w:color w:val="222222"/>
                <w:sz w:val="20"/>
                <w:szCs w:val="20"/>
                <w:lang w:val="en-GB" w:eastAsia="en-GB"/>
              </w:rPr>
            </w:pPr>
            <w:r>
              <w:rPr>
                <w:rFonts w:ascii="Times New Roman" w:hAnsi="Times New Roman"/>
                <w:color w:val="222222"/>
                <w:sz w:val="20"/>
                <w:szCs w:val="20"/>
                <w:lang w:val="en-GB" w:eastAsia="en-GB"/>
              </w:rPr>
              <w:t>3</w:t>
            </w:r>
          </w:p>
        </w:tc>
        <w:tc>
          <w:tcPr>
            <w:tcW w:w="3635" w:type="dxa"/>
          </w:tcPr>
          <w:p w14:paraId="11FA7C28" w14:textId="47D1B7A8" w:rsidR="00A00B22" w:rsidRPr="00A00B22" w:rsidRDefault="00A00B22" w:rsidP="00A00B22">
            <w:pPr>
              <w:pStyle w:val="Default"/>
              <w:rPr>
                <w:rFonts w:ascii="Times New Roman" w:hAnsi="Times New Roman" w:cs="Times New Roman"/>
                <w:sz w:val="20"/>
                <w:szCs w:val="20"/>
              </w:rPr>
            </w:pPr>
            <w:r w:rsidRPr="00A00B22">
              <w:rPr>
                <w:rFonts w:ascii="Times New Roman" w:hAnsi="Times New Roman" w:cs="Times New Roman"/>
                <w:sz w:val="20"/>
                <w:szCs w:val="20"/>
              </w:rPr>
              <w:t>MTR Kiribati National Consultant</w:t>
            </w:r>
          </w:p>
        </w:tc>
        <w:tc>
          <w:tcPr>
            <w:tcW w:w="1350" w:type="dxa"/>
          </w:tcPr>
          <w:p w14:paraId="5179D156" w14:textId="58AB8B03" w:rsidR="00A00B22" w:rsidRPr="00A00B22" w:rsidRDefault="00A00B22" w:rsidP="00A00B22">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30 days</w:t>
            </w:r>
          </w:p>
        </w:tc>
        <w:tc>
          <w:tcPr>
            <w:tcW w:w="1546" w:type="dxa"/>
          </w:tcPr>
          <w:p w14:paraId="4960C308" w14:textId="70E1B346" w:rsidR="00A00B22" w:rsidRPr="00A00B22" w:rsidRDefault="00A00B22" w:rsidP="00A00B22">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Kiribati</w:t>
            </w:r>
          </w:p>
        </w:tc>
        <w:tc>
          <w:tcPr>
            <w:tcW w:w="1985" w:type="dxa"/>
            <w:vMerge/>
          </w:tcPr>
          <w:p w14:paraId="2026EE3D" w14:textId="77777777" w:rsidR="00A00B22" w:rsidRPr="00A00B22" w:rsidRDefault="00A00B22" w:rsidP="00A00B22">
            <w:pPr>
              <w:pStyle w:val="NormalWeb"/>
              <w:rPr>
                <w:rFonts w:ascii="Times New Roman" w:hAnsi="Times New Roman"/>
                <w:color w:val="222222"/>
                <w:sz w:val="20"/>
                <w:szCs w:val="20"/>
                <w:lang w:val="en-GB" w:eastAsia="en-GB"/>
              </w:rPr>
            </w:pPr>
          </w:p>
        </w:tc>
      </w:tr>
      <w:tr w:rsidR="00A00B22" w:rsidRPr="00A00B22" w14:paraId="5F957557" w14:textId="77777777" w:rsidTr="009C118A">
        <w:trPr>
          <w:trHeight w:val="200"/>
        </w:trPr>
        <w:tc>
          <w:tcPr>
            <w:tcW w:w="410" w:type="dxa"/>
          </w:tcPr>
          <w:p w14:paraId="007B5E50" w14:textId="034C0C08" w:rsidR="00A00B22" w:rsidRPr="00A00B22" w:rsidRDefault="00FF68D1" w:rsidP="00A00B22">
            <w:pPr>
              <w:pStyle w:val="NormalWeb"/>
              <w:jc w:val="center"/>
              <w:rPr>
                <w:rFonts w:ascii="Times New Roman" w:hAnsi="Times New Roman"/>
                <w:color w:val="222222"/>
                <w:sz w:val="20"/>
                <w:szCs w:val="20"/>
                <w:lang w:val="en-GB" w:eastAsia="en-GB"/>
              </w:rPr>
            </w:pPr>
            <w:r>
              <w:rPr>
                <w:rFonts w:ascii="Times New Roman" w:hAnsi="Times New Roman"/>
                <w:color w:val="222222"/>
                <w:sz w:val="20"/>
                <w:szCs w:val="20"/>
                <w:lang w:val="en-GB" w:eastAsia="en-GB"/>
              </w:rPr>
              <w:t>4</w:t>
            </w:r>
          </w:p>
        </w:tc>
        <w:tc>
          <w:tcPr>
            <w:tcW w:w="3635" w:type="dxa"/>
          </w:tcPr>
          <w:p w14:paraId="17DDD33F" w14:textId="1107AB28" w:rsidR="00A00B22" w:rsidRPr="00A00B22" w:rsidRDefault="00A00B22" w:rsidP="00A00B22">
            <w:pPr>
              <w:pStyle w:val="Default"/>
              <w:rPr>
                <w:rFonts w:ascii="Times New Roman" w:hAnsi="Times New Roman" w:cs="Times New Roman"/>
                <w:sz w:val="20"/>
                <w:szCs w:val="20"/>
              </w:rPr>
            </w:pPr>
            <w:r w:rsidRPr="00A00B22">
              <w:rPr>
                <w:rFonts w:ascii="Times New Roman" w:hAnsi="Times New Roman" w:cs="Times New Roman"/>
                <w:sz w:val="20"/>
                <w:szCs w:val="20"/>
              </w:rPr>
              <w:t>MTR Samoa National Consultant</w:t>
            </w:r>
          </w:p>
        </w:tc>
        <w:tc>
          <w:tcPr>
            <w:tcW w:w="1350" w:type="dxa"/>
          </w:tcPr>
          <w:p w14:paraId="33FDC37F" w14:textId="246F857F" w:rsidR="00A00B22" w:rsidRPr="00A00B22" w:rsidRDefault="00A00B22" w:rsidP="00A00B22">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30 days</w:t>
            </w:r>
          </w:p>
        </w:tc>
        <w:tc>
          <w:tcPr>
            <w:tcW w:w="1546" w:type="dxa"/>
          </w:tcPr>
          <w:p w14:paraId="2941B98A" w14:textId="6A82D3DA" w:rsidR="00A00B22" w:rsidRPr="00A00B22" w:rsidRDefault="00A00B22" w:rsidP="00A00B22">
            <w:pPr>
              <w:pStyle w:val="NormalWeb"/>
              <w:rPr>
                <w:rFonts w:ascii="Times New Roman" w:hAnsi="Times New Roman"/>
                <w:color w:val="222222"/>
                <w:sz w:val="20"/>
                <w:szCs w:val="20"/>
                <w:lang w:val="en-GB" w:eastAsia="en-GB"/>
              </w:rPr>
            </w:pPr>
            <w:r w:rsidRPr="00A00B22">
              <w:rPr>
                <w:rFonts w:ascii="Times New Roman" w:hAnsi="Times New Roman"/>
                <w:color w:val="222222"/>
                <w:sz w:val="20"/>
                <w:szCs w:val="20"/>
                <w:lang w:val="en-GB" w:eastAsia="en-GB"/>
              </w:rPr>
              <w:t>Samoa</w:t>
            </w:r>
          </w:p>
        </w:tc>
        <w:tc>
          <w:tcPr>
            <w:tcW w:w="1985" w:type="dxa"/>
            <w:vMerge/>
          </w:tcPr>
          <w:p w14:paraId="5977AF85" w14:textId="77777777" w:rsidR="00A00B22" w:rsidRPr="00A00B22" w:rsidRDefault="00A00B22" w:rsidP="00A00B22">
            <w:pPr>
              <w:pStyle w:val="NormalWeb"/>
              <w:rPr>
                <w:rFonts w:ascii="Times New Roman" w:hAnsi="Times New Roman"/>
                <w:color w:val="222222"/>
                <w:sz w:val="20"/>
                <w:szCs w:val="20"/>
                <w:lang w:val="en-GB" w:eastAsia="en-GB"/>
              </w:rPr>
            </w:pPr>
          </w:p>
        </w:tc>
      </w:tr>
    </w:tbl>
    <w:p w14:paraId="4C8DE62D" w14:textId="77777777" w:rsidR="00D1472A" w:rsidRPr="00A63C02" w:rsidRDefault="00D1472A" w:rsidP="0039504D">
      <w:pPr>
        <w:jc w:val="both"/>
        <w:rPr>
          <w:b/>
          <w:sz w:val="22"/>
        </w:rPr>
      </w:pPr>
    </w:p>
    <w:p w14:paraId="7AC43219" w14:textId="77777777" w:rsidR="00E1402A" w:rsidRPr="00A63C02" w:rsidRDefault="00C427A2" w:rsidP="0039504D">
      <w:pPr>
        <w:jc w:val="both"/>
        <w:rPr>
          <w:b/>
          <w:sz w:val="22"/>
        </w:rPr>
      </w:pPr>
      <w:r w:rsidRPr="00A63C02">
        <w:rPr>
          <w:b/>
          <w:sz w:val="22"/>
        </w:rPr>
        <w:t xml:space="preserve">Conditions &amp; Remuneration: </w:t>
      </w:r>
    </w:p>
    <w:p w14:paraId="53C2DC8C" w14:textId="77777777" w:rsidR="00C427A2" w:rsidRPr="00A63C02" w:rsidRDefault="00C427A2" w:rsidP="0039504D">
      <w:pPr>
        <w:jc w:val="both"/>
        <w:rPr>
          <w:bCs/>
          <w:sz w:val="22"/>
        </w:rPr>
      </w:pPr>
      <w:r w:rsidRPr="00A63C02">
        <w:rPr>
          <w:bCs/>
          <w:sz w:val="22"/>
        </w:rPr>
        <w:t>UNFPA PSRO will contract</w:t>
      </w:r>
      <w:r w:rsidR="008C64E9" w:rsidRPr="00A63C02">
        <w:rPr>
          <w:bCs/>
          <w:sz w:val="22"/>
        </w:rPr>
        <w:t xml:space="preserve"> the successful candidate under an individual </w:t>
      </w:r>
      <w:r w:rsidR="006B61CF" w:rsidRPr="00A63C02">
        <w:rPr>
          <w:bCs/>
          <w:sz w:val="22"/>
        </w:rPr>
        <w:t>contract and</w:t>
      </w:r>
      <w:r w:rsidRPr="00A63C02">
        <w:rPr>
          <w:bCs/>
          <w:sz w:val="22"/>
        </w:rPr>
        <w:t xml:space="preserve"> will be responsible for the payment of fees payable according to qualification and standard terms of payment and subject to satisfactory completion of assign</w:t>
      </w:r>
      <w:r w:rsidR="006B61CF" w:rsidRPr="00A63C02">
        <w:rPr>
          <w:bCs/>
          <w:sz w:val="22"/>
        </w:rPr>
        <w:t>ed</w:t>
      </w:r>
      <w:r w:rsidRPr="00A63C02">
        <w:rPr>
          <w:bCs/>
          <w:sz w:val="22"/>
        </w:rPr>
        <w:t xml:space="preserve"> outputs.  Payment will be made on completion of </w:t>
      </w:r>
      <w:r w:rsidR="006B61CF" w:rsidRPr="00A63C02">
        <w:rPr>
          <w:bCs/>
          <w:sz w:val="22"/>
        </w:rPr>
        <w:t xml:space="preserve">a </w:t>
      </w:r>
      <w:r w:rsidRPr="00A63C02">
        <w:rPr>
          <w:bCs/>
          <w:sz w:val="22"/>
        </w:rPr>
        <w:t>monthly report.</w:t>
      </w:r>
    </w:p>
    <w:p w14:paraId="7593BD40" w14:textId="77777777" w:rsidR="00C427A2" w:rsidRPr="00A63C02" w:rsidRDefault="00C427A2" w:rsidP="0039504D">
      <w:pPr>
        <w:jc w:val="both"/>
        <w:rPr>
          <w:bCs/>
          <w:sz w:val="22"/>
        </w:rPr>
      </w:pPr>
    </w:p>
    <w:p w14:paraId="3FD02AA6" w14:textId="77777777" w:rsidR="007B7D16" w:rsidRPr="00A63C02" w:rsidRDefault="00C427A2" w:rsidP="0039504D">
      <w:pPr>
        <w:pStyle w:val="HTMLPreformatted"/>
        <w:jc w:val="both"/>
        <w:rPr>
          <w:rStyle w:val="Hyperlink"/>
          <w:rFonts w:ascii="Times New Roman" w:hAnsi="Times New Roman" w:cs="Times New Roman"/>
          <w:sz w:val="22"/>
          <w:szCs w:val="24"/>
        </w:rPr>
      </w:pPr>
      <w:r w:rsidRPr="00A63C02">
        <w:rPr>
          <w:rFonts w:ascii="Times New Roman" w:hAnsi="Times New Roman" w:cs="Times New Roman"/>
          <w:sz w:val="22"/>
          <w:szCs w:val="24"/>
        </w:rPr>
        <w:t>Candidates must complete a United Nations Personal History (P.11) form, togethe</w:t>
      </w:r>
      <w:r w:rsidR="008C64E9" w:rsidRPr="00A63C02">
        <w:rPr>
          <w:rFonts w:ascii="Times New Roman" w:hAnsi="Times New Roman" w:cs="Times New Roman"/>
          <w:sz w:val="22"/>
          <w:szCs w:val="24"/>
        </w:rPr>
        <w:t>r with updated Curriculum Vitae</w:t>
      </w:r>
      <w:r w:rsidR="007B7D16" w:rsidRPr="00A63C02">
        <w:rPr>
          <w:rFonts w:ascii="Times New Roman" w:hAnsi="Times New Roman" w:cs="Times New Roman"/>
          <w:sz w:val="22"/>
          <w:szCs w:val="24"/>
        </w:rPr>
        <w:t xml:space="preserve"> and a Cover letter</w:t>
      </w:r>
      <w:r w:rsidRPr="00A63C02">
        <w:rPr>
          <w:rFonts w:ascii="Times New Roman" w:hAnsi="Times New Roman" w:cs="Times New Roman"/>
          <w:sz w:val="22"/>
          <w:szCs w:val="24"/>
        </w:rPr>
        <w:t xml:space="preserve">. Applications without completed P.11 form will not be considered.  The P.11 form as well as a complete Terms of Reference can be downloaded from the office web site </w:t>
      </w:r>
      <w:hyperlink r:id="rId9" w:history="1">
        <w:r w:rsidR="006B61CF" w:rsidRPr="00A63C02">
          <w:rPr>
            <w:rStyle w:val="Hyperlink"/>
            <w:rFonts w:ascii="Times New Roman" w:hAnsi="Times New Roman" w:cs="Times New Roman"/>
            <w:sz w:val="22"/>
            <w:szCs w:val="24"/>
          </w:rPr>
          <w:t>https://pacific.unfpa.org/en</w:t>
        </w:r>
      </w:hyperlink>
      <w:r w:rsidRPr="00A63C02">
        <w:rPr>
          <w:rFonts w:ascii="Times New Roman" w:hAnsi="Times New Roman" w:cs="Times New Roman"/>
          <w:sz w:val="22"/>
          <w:szCs w:val="24"/>
        </w:rPr>
        <w:t xml:space="preserve">  </w:t>
      </w:r>
      <w:r w:rsidR="007B7D16" w:rsidRPr="00A63C02">
        <w:rPr>
          <w:rFonts w:ascii="Times New Roman" w:hAnsi="Times New Roman" w:cs="Times New Roman"/>
          <w:sz w:val="22"/>
          <w:szCs w:val="24"/>
        </w:rPr>
        <w:t xml:space="preserve">or a copy be obtained by sending an email to </w:t>
      </w:r>
      <w:hyperlink r:id="rId10" w:history="1">
        <w:r w:rsidR="007B7D16" w:rsidRPr="00A63C02">
          <w:rPr>
            <w:rStyle w:val="Hyperlink"/>
            <w:rFonts w:ascii="Times New Roman" w:hAnsi="Times New Roman" w:cs="Times New Roman"/>
            <w:sz w:val="22"/>
            <w:szCs w:val="24"/>
          </w:rPr>
          <w:t>vacanciespsro@unfpa.org</w:t>
        </w:r>
      </w:hyperlink>
      <w:r w:rsidR="007B7D16" w:rsidRPr="00A63C02">
        <w:rPr>
          <w:rStyle w:val="Hyperlink"/>
          <w:rFonts w:ascii="Times New Roman" w:hAnsi="Times New Roman" w:cs="Times New Roman"/>
          <w:sz w:val="22"/>
          <w:szCs w:val="24"/>
        </w:rPr>
        <w:t>.</w:t>
      </w:r>
    </w:p>
    <w:p w14:paraId="3000F973" w14:textId="77777777" w:rsidR="007B7D16" w:rsidRPr="00A63C02" w:rsidRDefault="007B7D16" w:rsidP="0039504D">
      <w:pPr>
        <w:pStyle w:val="HTMLPreformatted"/>
        <w:jc w:val="both"/>
        <w:rPr>
          <w:rStyle w:val="Hyperlink"/>
          <w:rFonts w:ascii="Times New Roman" w:hAnsi="Times New Roman" w:cs="Times New Roman"/>
          <w:sz w:val="22"/>
          <w:szCs w:val="24"/>
        </w:rPr>
      </w:pPr>
    </w:p>
    <w:p w14:paraId="1775F2DD" w14:textId="76AA2DE4" w:rsidR="004C1AF6" w:rsidRDefault="007B7D16" w:rsidP="00E72F5E">
      <w:pPr>
        <w:rPr>
          <w:b/>
          <w:color w:val="FF0000"/>
          <w:sz w:val="22"/>
        </w:rPr>
      </w:pPr>
      <w:r w:rsidRPr="00A63C02">
        <w:rPr>
          <w:color w:val="FF0000"/>
          <w:sz w:val="22"/>
        </w:rPr>
        <w:t>Completed</w:t>
      </w:r>
      <w:r w:rsidR="00C427A2" w:rsidRPr="00A63C02">
        <w:rPr>
          <w:color w:val="FF0000"/>
          <w:sz w:val="22"/>
        </w:rPr>
        <w:t xml:space="preserve"> application</w:t>
      </w:r>
      <w:r w:rsidRPr="00A63C02">
        <w:rPr>
          <w:color w:val="FF0000"/>
          <w:sz w:val="22"/>
        </w:rPr>
        <w:t>s can be</w:t>
      </w:r>
      <w:r w:rsidR="00C427A2" w:rsidRPr="00A63C02">
        <w:rPr>
          <w:color w:val="FF0000"/>
          <w:sz w:val="22"/>
        </w:rPr>
        <w:t xml:space="preserve"> emailed to </w:t>
      </w:r>
      <w:hyperlink r:id="rId11" w:history="1">
        <w:r w:rsidR="00C427A2" w:rsidRPr="00A63C02">
          <w:rPr>
            <w:rStyle w:val="Hyperlink"/>
            <w:sz w:val="22"/>
          </w:rPr>
          <w:t>vacanciespsro@unfpa.org</w:t>
        </w:r>
      </w:hyperlink>
      <w:r w:rsidR="00C427A2" w:rsidRPr="00A63C02">
        <w:rPr>
          <w:sz w:val="22"/>
        </w:rPr>
        <w:t xml:space="preserve"> </w:t>
      </w:r>
      <w:r w:rsidR="00C427A2" w:rsidRPr="00A63C02">
        <w:rPr>
          <w:color w:val="FF0000"/>
          <w:sz w:val="22"/>
        </w:rPr>
        <w:t xml:space="preserve">before </w:t>
      </w:r>
      <w:r w:rsidR="00CB59C6" w:rsidRPr="00A63C02">
        <w:rPr>
          <w:color w:val="FF0000"/>
          <w:sz w:val="22"/>
        </w:rPr>
        <w:t>midnight</w:t>
      </w:r>
      <w:r w:rsidR="001429A7" w:rsidRPr="00A63C02">
        <w:rPr>
          <w:color w:val="FF0000"/>
          <w:sz w:val="22"/>
        </w:rPr>
        <w:t xml:space="preserve"> on </w:t>
      </w:r>
      <w:r w:rsidR="0049592E">
        <w:rPr>
          <w:b/>
          <w:color w:val="FF0000"/>
          <w:sz w:val="22"/>
        </w:rPr>
        <w:t>Sun</w:t>
      </w:r>
      <w:r w:rsidR="00F90E5D">
        <w:rPr>
          <w:b/>
          <w:color w:val="FF0000"/>
          <w:sz w:val="22"/>
        </w:rPr>
        <w:t xml:space="preserve">day, </w:t>
      </w:r>
      <w:r w:rsidR="0049592E">
        <w:rPr>
          <w:b/>
          <w:color w:val="FF0000"/>
          <w:sz w:val="22"/>
        </w:rPr>
        <w:t>16</w:t>
      </w:r>
      <w:r w:rsidR="00F90E5D" w:rsidRPr="00F90E5D">
        <w:rPr>
          <w:b/>
          <w:color w:val="FF0000"/>
          <w:sz w:val="22"/>
          <w:vertAlign w:val="superscript"/>
        </w:rPr>
        <w:t>th</w:t>
      </w:r>
      <w:r w:rsidR="00F90E5D">
        <w:rPr>
          <w:b/>
          <w:color w:val="FF0000"/>
          <w:sz w:val="22"/>
        </w:rPr>
        <w:t xml:space="preserve"> March 2025</w:t>
      </w:r>
      <w:r w:rsidR="00F90E5D" w:rsidRPr="00A63C02">
        <w:rPr>
          <w:b/>
          <w:color w:val="FF0000"/>
          <w:sz w:val="22"/>
        </w:rPr>
        <w:t xml:space="preserve"> </w:t>
      </w:r>
      <w:r w:rsidR="00A32341" w:rsidRPr="00A32341">
        <w:rPr>
          <w:b/>
          <w:color w:val="FF0000"/>
          <w:sz w:val="22"/>
        </w:rPr>
        <w:t>[Midnight Fiji Time]</w:t>
      </w:r>
      <w:r w:rsidR="00A32341">
        <w:rPr>
          <w:b/>
          <w:color w:val="FF0000"/>
          <w:sz w:val="22"/>
        </w:rPr>
        <w:t>.</w:t>
      </w:r>
    </w:p>
    <w:p w14:paraId="2BC1483B" w14:textId="77777777" w:rsidR="00E72F5E" w:rsidRPr="00A63C02" w:rsidRDefault="00E72F5E" w:rsidP="00E72F5E">
      <w:pPr>
        <w:rPr>
          <w:b/>
          <w:color w:val="FF0000"/>
          <w:sz w:val="22"/>
        </w:rPr>
      </w:pPr>
    </w:p>
    <w:p w14:paraId="22F2C906" w14:textId="77777777" w:rsidR="00C427A2" w:rsidRPr="00A32341" w:rsidRDefault="00AB2DF7" w:rsidP="00AB2DF7">
      <w:pPr>
        <w:pStyle w:val="HTMLPreformatted"/>
        <w:jc w:val="both"/>
        <w:rPr>
          <w:rFonts w:ascii="Times New Roman" w:hAnsi="Times New Roman" w:cs="Times New Roman"/>
          <w:i/>
          <w:iCs/>
          <w:sz w:val="18"/>
        </w:rPr>
      </w:pPr>
      <w:r w:rsidRPr="00A32341">
        <w:rPr>
          <w:rStyle w:val="pslongeditbox1"/>
          <w:rFonts w:ascii="Times New Roman" w:hAnsi="Times New Roman" w:cs="Times New Roman"/>
          <w:b/>
          <w:i/>
          <w:iCs/>
          <w:sz w:val="18"/>
        </w:rPr>
        <w:t>Notice: UNFPA does not charge any application, processing, training, interviewing, testing or other fee in connection with the application or recruitment process. UNFPA is committed to achieving workforce diversity in terms of gender, nationality, and culture. Individuals from minority groups, indigenous groups and persons with disabilities are equally encouraged to apply. All applications will be treated with the strictest confidence. UNFPA does not tolerate sexual exploitation and abuse, any kind of harassment, including sexual harassment, abuse of authority and discrimination. All selected candidates will, therefore, undergo rigorous reference and background checks. Only shortlisted candidates will be contacted for the next phase of the selection process.</w:t>
      </w:r>
    </w:p>
    <w:sectPr w:rsidR="00C427A2" w:rsidRPr="00A32341" w:rsidSect="002463A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646A" w14:textId="77777777" w:rsidR="00247693" w:rsidRDefault="00247693">
      <w:r>
        <w:separator/>
      </w:r>
    </w:p>
  </w:endnote>
  <w:endnote w:type="continuationSeparator" w:id="0">
    <w:p w14:paraId="09D75EBC" w14:textId="77777777" w:rsidR="00247693" w:rsidRDefault="0024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06F2" w14:textId="77777777" w:rsidR="00247693" w:rsidRDefault="00247693">
      <w:r>
        <w:separator/>
      </w:r>
    </w:p>
  </w:footnote>
  <w:footnote w:type="continuationSeparator" w:id="0">
    <w:p w14:paraId="4ECE0D57" w14:textId="77777777" w:rsidR="00247693" w:rsidRDefault="00247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B49"/>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E85714"/>
    <w:multiLevelType w:val="hybridMultilevel"/>
    <w:tmpl w:val="BD40E92C"/>
    <w:lvl w:ilvl="0" w:tplc="FFFFFFFF">
      <w:start w:val="1"/>
      <w:numFmt w:val="bullet"/>
      <w:lvlText w:val=""/>
      <w:lvlJc w:val="left"/>
      <w:pPr>
        <w:tabs>
          <w:tab w:val="num" w:pos="720"/>
        </w:tabs>
        <w:ind w:left="720" w:hanging="53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D61EA"/>
    <w:multiLevelType w:val="hybridMultilevel"/>
    <w:tmpl w:val="418E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8B0"/>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6824B1F"/>
    <w:multiLevelType w:val="hybridMultilevel"/>
    <w:tmpl w:val="55DEADA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43636C"/>
    <w:multiLevelType w:val="hybridMultilevel"/>
    <w:tmpl w:val="313A0D8E"/>
    <w:lvl w:ilvl="0" w:tplc="FEE6830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D1878"/>
    <w:multiLevelType w:val="hybridMultilevel"/>
    <w:tmpl w:val="DE2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51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12F74CC"/>
    <w:multiLevelType w:val="hybridMultilevel"/>
    <w:tmpl w:val="0EB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C3229"/>
    <w:multiLevelType w:val="hybridMultilevel"/>
    <w:tmpl w:val="329CE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61DE"/>
    <w:multiLevelType w:val="hybridMultilevel"/>
    <w:tmpl w:val="8AA8B6B2"/>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18DC"/>
    <w:multiLevelType w:val="hybridMultilevel"/>
    <w:tmpl w:val="D86E80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930E5"/>
    <w:multiLevelType w:val="hybridMultilevel"/>
    <w:tmpl w:val="09F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E70"/>
    <w:multiLevelType w:val="hybridMultilevel"/>
    <w:tmpl w:val="E4123846"/>
    <w:lvl w:ilvl="0" w:tplc="FFFFFFFF">
      <w:start w:val="1"/>
      <w:numFmt w:val="bullet"/>
      <w:lvlText w:val=""/>
      <w:lvlJc w:val="left"/>
      <w:pPr>
        <w:tabs>
          <w:tab w:val="num" w:pos="720"/>
        </w:tabs>
        <w:ind w:left="720" w:hanging="53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C4564"/>
    <w:multiLevelType w:val="hybridMultilevel"/>
    <w:tmpl w:val="95EAB1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54E48"/>
    <w:multiLevelType w:val="hybridMultilevel"/>
    <w:tmpl w:val="BA2E1AA6"/>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ED6AD9"/>
    <w:multiLevelType w:val="multilevel"/>
    <w:tmpl w:val="4E5EE22E"/>
    <w:lvl w:ilvl="0">
      <w:start w:val="1"/>
      <w:numFmt w:val="decimal"/>
      <w:pStyle w:val="Heading1"/>
      <w:lvlText w:val="%1"/>
      <w:lvlJc w:val="left"/>
      <w:pPr>
        <w:tabs>
          <w:tab w:val="num" w:pos="432"/>
        </w:tabs>
        <w:ind w:left="432" w:hanging="432"/>
      </w:pPr>
      <w:rPr>
        <w:rFonts w:ascii="Times New Roman" w:hAnsi="Times New Roman" w:hint="default"/>
        <w:b w:val="0"/>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95A1911"/>
    <w:multiLevelType w:val="hybridMultilevel"/>
    <w:tmpl w:val="A4B08264"/>
    <w:lvl w:ilvl="0" w:tplc="D71849AC">
      <w:start w:val="1"/>
      <w:numFmt w:val="bullet"/>
      <w:lvlText w:val=""/>
      <w:lvlJc w:val="left"/>
      <w:pPr>
        <w:tabs>
          <w:tab w:val="num" w:pos="72"/>
        </w:tabs>
        <w:ind w:left="144" w:hanging="144"/>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E68FD"/>
    <w:multiLevelType w:val="hybridMultilevel"/>
    <w:tmpl w:val="F1B69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DE0E32"/>
    <w:multiLevelType w:val="hybridMultilevel"/>
    <w:tmpl w:val="A8C076E2"/>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64B58"/>
    <w:multiLevelType w:val="hybridMultilevel"/>
    <w:tmpl w:val="E2A223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17A4277"/>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32145DBC"/>
    <w:multiLevelType w:val="hybridMultilevel"/>
    <w:tmpl w:val="54689C1E"/>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21A3B"/>
    <w:multiLevelType w:val="hybridMultilevel"/>
    <w:tmpl w:val="AC9C6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A533851"/>
    <w:multiLevelType w:val="hybridMultilevel"/>
    <w:tmpl w:val="93D6F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9E7219"/>
    <w:multiLevelType w:val="hybridMultilevel"/>
    <w:tmpl w:val="0F6E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7F79"/>
    <w:multiLevelType w:val="hybridMultilevel"/>
    <w:tmpl w:val="4BDCA694"/>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94A27"/>
    <w:multiLevelType w:val="hybridMultilevel"/>
    <w:tmpl w:val="DADE0974"/>
    <w:lvl w:ilvl="0" w:tplc="FFFFFFFF">
      <w:start w:val="1"/>
      <w:numFmt w:val="bullet"/>
      <w:lvlText w:val=""/>
      <w:lvlJc w:val="left"/>
      <w:pPr>
        <w:tabs>
          <w:tab w:val="num" w:pos="720"/>
        </w:tabs>
        <w:ind w:left="720" w:hanging="53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7599D"/>
    <w:multiLevelType w:val="multilevel"/>
    <w:tmpl w:val="17CA131C"/>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9" w15:restartNumberingAfterBreak="0">
    <w:nsid w:val="47E56009"/>
    <w:multiLevelType w:val="hybridMultilevel"/>
    <w:tmpl w:val="1A58F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D4B00"/>
    <w:multiLevelType w:val="hybridMultilevel"/>
    <w:tmpl w:val="E932BF0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0E93168"/>
    <w:multiLevelType w:val="hybridMultilevel"/>
    <w:tmpl w:val="000C3C9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41B72"/>
    <w:multiLevelType w:val="hybridMultilevel"/>
    <w:tmpl w:val="633415F8"/>
    <w:lvl w:ilvl="0" w:tplc="37EE12F4">
      <w:start w:val="1"/>
      <w:numFmt w:val="decimal"/>
      <w:lvlText w:val="%1."/>
      <w:lvlJc w:val="left"/>
      <w:pPr>
        <w:tabs>
          <w:tab w:val="num" w:pos="720"/>
        </w:tabs>
        <w:ind w:left="720" w:hanging="720"/>
      </w:pPr>
      <w:rPr>
        <w:rFonts w:ascii="Times New Roman" w:eastAsia="Times New Roman" w:hAnsi="Times New Roman" w:cs="Times New Roman"/>
      </w:rPr>
    </w:lvl>
    <w:lvl w:ilvl="1" w:tplc="2A5C57FC">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8A16B20"/>
    <w:multiLevelType w:val="hybridMultilevel"/>
    <w:tmpl w:val="A2F41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4B05AA"/>
    <w:multiLevelType w:val="hybridMultilevel"/>
    <w:tmpl w:val="177C41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5C62DD"/>
    <w:multiLevelType w:val="hybridMultilevel"/>
    <w:tmpl w:val="109A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8A4124"/>
    <w:multiLevelType w:val="multilevel"/>
    <w:tmpl w:val="BF10535A"/>
    <w:lvl w:ilvl="0">
      <w:start w:val="3"/>
      <w:numFmt w:val="decimal"/>
      <w:lvlText w:val="%1.0"/>
      <w:lvlJc w:val="left"/>
      <w:pPr>
        <w:tabs>
          <w:tab w:val="num" w:pos="720"/>
        </w:tabs>
        <w:ind w:left="72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040"/>
        </w:tabs>
        <w:ind w:left="5040" w:hanging="108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6840"/>
        </w:tabs>
        <w:ind w:left="6840" w:hanging="1440"/>
      </w:pPr>
      <w:rPr>
        <w:rFonts w:hint="default"/>
        <w:b/>
      </w:rPr>
    </w:lvl>
    <w:lvl w:ilvl="8">
      <w:start w:val="1"/>
      <w:numFmt w:val="decimal"/>
      <w:lvlText w:val="%1.%2.%3.%4.%5.%6.%7.%8.%9"/>
      <w:lvlJc w:val="left"/>
      <w:pPr>
        <w:tabs>
          <w:tab w:val="num" w:pos="7920"/>
        </w:tabs>
        <w:ind w:left="7920" w:hanging="1800"/>
      </w:pPr>
      <w:rPr>
        <w:rFonts w:hint="default"/>
        <w:b/>
      </w:rPr>
    </w:lvl>
  </w:abstractNum>
  <w:abstractNum w:abstractNumId="37" w15:restartNumberingAfterBreak="0">
    <w:nsid w:val="658149CA"/>
    <w:multiLevelType w:val="hybridMultilevel"/>
    <w:tmpl w:val="3D8A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C23C9"/>
    <w:multiLevelType w:val="hybridMultilevel"/>
    <w:tmpl w:val="0C60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0C2476"/>
    <w:multiLevelType w:val="hybridMultilevel"/>
    <w:tmpl w:val="EA22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44534"/>
    <w:multiLevelType w:val="hybridMultilevel"/>
    <w:tmpl w:val="1BD2AE5A"/>
    <w:lvl w:ilvl="0" w:tplc="8034E1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31E4E"/>
    <w:multiLevelType w:val="hybridMultilevel"/>
    <w:tmpl w:val="C9845538"/>
    <w:lvl w:ilvl="0" w:tplc="CFC8B224">
      <w:start w:val="1"/>
      <w:numFmt w:val="decimal"/>
      <w:lvlText w:val="%1."/>
      <w:lvlJc w:val="left"/>
      <w:pPr>
        <w:tabs>
          <w:tab w:val="num" w:pos="720"/>
        </w:tabs>
        <w:ind w:left="720" w:hanging="360"/>
      </w:pPr>
    </w:lvl>
    <w:lvl w:ilvl="1" w:tplc="B346F3B6">
      <w:numFmt w:val="none"/>
      <w:lvlText w:val=""/>
      <w:lvlJc w:val="left"/>
      <w:pPr>
        <w:tabs>
          <w:tab w:val="num" w:pos="360"/>
        </w:tabs>
      </w:pPr>
    </w:lvl>
    <w:lvl w:ilvl="2" w:tplc="17A686CC">
      <w:numFmt w:val="none"/>
      <w:lvlText w:val=""/>
      <w:lvlJc w:val="left"/>
      <w:pPr>
        <w:tabs>
          <w:tab w:val="num" w:pos="360"/>
        </w:tabs>
      </w:pPr>
    </w:lvl>
    <w:lvl w:ilvl="3" w:tplc="A0729C6C">
      <w:numFmt w:val="none"/>
      <w:lvlText w:val=""/>
      <w:lvlJc w:val="left"/>
      <w:pPr>
        <w:tabs>
          <w:tab w:val="num" w:pos="360"/>
        </w:tabs>
      </w:pPr>
    </w:lvl>
    <w:lvl w:ilvl="4" w:tplc="6A166E64">
      <w:numFmt w:val="none"/>
      <w:lvlText w:val=""/>
      <w:lvlJc w:val="left"/>
      <w:pPr>
        <w:tabs>
          <w:tab w:val="num" w:pos="360"/>
        </w:tabs>
      </w:pPr>
    </w:lvl>
    <w:lvl w:ilvl="5" w:tplc="7832A67E">
      <w:numFmt w:val="none"/>
      <w:lvlText w:val=""/>
      <w:lvlJc w:val="left"/>
      <w:pPr>
        <w:tabs>
          <w:tab w:val="num" w:pos="360"/>
        </w:tabs>
      </w:pPr>
    </w:lvl>
    <w:lvl w:ilvl="6" w:tplc="B61CE914">
      <w:numFmt w:val="none"/>
      <w:lvlText w:val=""/>
      <w:lvlJc w:val="left"/>
      <w:pPr>
        <w:tabs>
          <w:tab w:val="num" w:pos="360"/>
        </w:tabs>
      </w:pPr>
    </w:lvl>
    <w:lvl w:ilvl="7" w:tplc="2A66062E">
      <w:numFmt w:val="none"/>
      <w:lvlText w:val=""/>
      <w:lvlJc w:val="left"/>
      <w:pPr>
        <w:tabs>
          <w:tab w:val="num" w:pos="360"/>
        </w:tabs>
      </w:pPr>
    </w:lvl>
    <w:lvl w:ilvl="8" w:tplc="62D2B0A6">
      <w:numFmt w:val="none"/>
      <w:lvlText w:val=""/>
      <w:lvlJc w:val="left"/>
      <w:pPr>
        <w:tabs>
          <w:tab w:val="num" w:pos="360"/>
        </w:tabs>
      </w:pPr>
    </w:lvl>
  </w:abstractNum>
  <w:abstractNum w:abstractNumId="42" w15:restartNumberingAfterBreak="0">
    <w:nsid w:val="72865EF3"/>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3FE28D8"/>
    <w:multiLevelType w:val="hybridMultilevel"/>
    <w:tmpl w:val="307A3180"/>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34737"/>
    <w:multiLevelType w:val="hybridMultilevel"/>
    <w:tmpl w:val="98D22128"/>
    <w:lvl w:ilvl="0" w:tplc="FFFFFFFF">
      <w:start w:val="1"/>
      <w:numFmt w:val="bullet"/>
      <w:lvlText w:val=""/>
      <w:lvlJc w:val="left"/>
      <w:pPr>
        <w:tabs>
          <w:tab w:val="num" w:pos="720"/>
        </w:tabs>
        <w:ind w:left="720" w:hanging="53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622E68"/>
    <w:multiLevelType w:val="hybridMultilevel"/>
    <w:tmpl w:val="1D1E6F3E"/>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E71B7A"/>
    <w:multiLevelType w:val="hybridMultilevel"/>
    <w:tmpl w:val="82E297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78333538">
    <w:abstractNumId w:val="41"/>
  </w:num>
  <w:num w:numId="2" w16cid:durableId="1477258726">
    <w:abstractNumId w:val="18"/>
  </w:num>
  <w:num w:numId="3" w16cid:durableId="182327984">
    <w:abstractNumId w:val="0"/>
  </w:num>
  <w:num w:numId="4" w16cid:durableId="1247760505">
    <w:abstractNumId w:val="3"/>
  </w:num>
  <w:num w:numId="5" w16cid:durableId="1653438242">
    <w:abstractNumId w:val="42"/>
  </w:num>
  <w:num w:numId="6" w16cid:durableId="2097358524">
    <w:abstractNumId w:val="36"/>
  </w:num>
  <w:num w:numId="7" w16cid:durableId="1623462521">
    <w:abstractNumId w:val="28"/>
  </w:num>
  <w:num w:numId="8" w16cid:durableId="471944601">
    <w:abstractNumId w:val="23"/>
  </w:num>
  <w:num w:numId="9" w16cid:durableId="1523006952">
    <w:abstractNumId w:val="16"/>
  </w:num>
  <w:num w:numId="10" w16cid:durableId="845750816">
    <w:abstractNumId w:val="32"/>
  </w:num>
  <w:num w:numId="11" w16cid:durableId="1999576492">
    <w:abstractNumId w:val="7"/>
  </w:num>
  <w:num w:numId="12" w16cid:durableId="1795441273">
    <w:abstractNumId w:val="34"/>
  </w:num>
  <w:num w:numId="13" w16cid:durableId="137502345">
    <w:abstractNumId w:val="11"/>
  </w:num>
  <w:num w:numId="14" w16cid:durableId="856771549">
    <w:abstractNumId w:val="21"/>
  </w:num>
  <w:num w:numId="15" w16cid:durableId="661474709">
    <w:abstractNumId w:val="24"/>
  </w:num>
  <w:num w:numId="16" w16cid:durableId="19670379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60688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6783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246613">
    <w:abstractNumId w:val="4"/>
  </w:num>
  <w:num w:numId="20" w16cid:durableId="1255824067">
    <w:abstractNumId w:val="31"/>
  </w:num>
  <w:num w:numId="21" w16cid:durableId="1902322875">
    <w:abstractNumId w:val="33"/>
  </w:num>
  <w:num w:numId="22" w16cid:durableId="612176359">
    <w:abstractNumId w:val="1"/>
  </w:num>
  <w:num w:numId="23" w16cid:durableId="49503382">
    <w:abstractNumId w:val="13"/>
  </w:num>
  <w:num w:numId="24" w16cid:durableId="882326633">
    <w:abstractNumId w:val="44"/>
  </w:num>
  <w:num w:numId="25" w16cid:durableId="1946380007">
    <w:abstractNumId w:val="27"/>
  </w:num>
  <w:num w:numId="26" w16cid:durableId="108015391">
    <w:abstractNumId w:val="12"/>
  </w:num>
  <w:num w:numId="27" w16cid:durableId="1471554833">
    <w:abstractNumId w:val="26"/>
  </w:num>
  <w:num w:numId="28" w16cid:durableId="1694182417">
    <w:abstractNumId w:val="10"/>
  </w:num>
  <w:num w:numId="29" w16cid:durableId="2054573693">
    <w:abstractNumId w:val="22"/>
  </w:num>
  <w:num w:numId="30" w16cid:durableId="1949045700">
    <w:abstractNumId w:val="43"/>
  </w:num>
  <w:num w:numId="31" w16cid:durableId="2135630277">
    <w:abstractNumId w:val="14"/>
  </w:num>
  <w:num w:numId="32" w16cid:durableId="99448035">
    <w:abstractNumId w:val="9"/>
  </w:num>
  <w:num w:numId="33" w16cid:durableId="3214689">
    <w:abstractNumId w:val="46"/>
  </w:num>
  <w:num w:numId="34" w16cid:durableId="1811828103">
    <w:abstractNumId w:val="2"/>
  </w:num>
  <w:num w:numId="35" w16cid:durableId="1904289022">
    <w:abstractNumId w:val="17"/>
  </w:num>
  <w:num w:numId="36" w16cid:durableId="6176035">
    <w:abstractNumId w:val="25"/>
  </w:num>
  <w:num w:numId="37" w16cid:durableId="1260065136">
    <w:abstractNumId w:val="40"/>
  </w:num>
  <w:num w:numId="38" w16cid:durableId="1008408664">
    <w:abstractNumId w:val="38"/>
  </w:num>
  <w:num w:numId="39" w16cid:durableId="452358840">
    <w:abstractNumId w:val="39"/>
  </w:num>
  <w:num w:numId="40" w16cid:durableId="1237474105">
    <w:abstractNumId w:val="37"/>
  </w:num>
  <w:num w:numId="41" w16cid:durableId="1826124430">
    <w:abstractNumId w:val="5"/>
  </w:num>
  <w:num w:numId="42" w16cid:durableId="1009216044">
    <w:abstractNumId w:val="8"/>
  </w:num>
  <w:num w:numId="43" w16cid:durableId="1321931961">
    <w:abstractNumId w:val="29"/>
  </w:num>
  <w:num w:numId="44" w16cid:durableId="692195889">
    <w:abstractNumId w:val="35"/>
  </w:num>
  <w:num w:numId="45" w16cid:durableId="1774016136">
    <w:abstractNumId w:val="45"/>
  </w:num>
  <w:num w:numId="46" w16cid:durableId="50807681">
    <w:abstractNumId w:val="15"/>
  </w:num>
  <w:num w:numId="47" w16cid:durableId="289559321">
    <w:abstractNumId w:val="6"/>
  </w:num>
  <w:num w:numId="48" w16cid:durableId="945243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A7"/>
    <w:rsid w:val="00002769"/>
    <w:rsid w:val="00005035"/>
    <w:rsid w:val="00013101"/>
    <w:rsid w:val="00020F97"/>
    <w:rsid w:val="0003153E"/>
    <w:rsid w:val="000469FA"/>
    <w:rsid w:val="00050F85"/>
    <w:rsid w:val="00052AF2"/>
    <w:rsid w:val="00056EA4"/>
    <w:rsid w:val="000835AF"/>
    <w:rsid w:val="0008507E"/>
    <w:rsid w:val="00090813"/>
    <w:rsid w:val="00097505"/>
    <w:rsid w:val="000A061C"/>
    <w:rsid w:val="000A2B27"/>
    <w:rsid w:val="000A6EDC"/>
    <w:rsid w:val="000C0F3A"/>
    <w:rsid w:val="000D665C"/>
    <w:rsid w:val="000D6754"/>
    <w:rsid w:val="000E6A49"/>
    <w:rsid w:val="000F2D24"/>
    <w:rsid w:val="000F39B9"/>
    <w:rsid w:val="00103289"/>
    <w:rsid w:val="00103303"/>
    <w:rsid w:val="00113CAE"/>
    <w:rsid w:val="001145A5"/>
    <w:rsid w:val="00114628"/>
    <w:rsid w:val="00120908"/>
    <w:rsid w:val="001375AD"/>
    <w:rsid w:val="00137AE4"/>
    <w:rsid w:val="001429A7"/>
    <w:rsid w:val="00144795"/>
    <w:rsid w:val="00154D52"/>
    <w:rsid w:val="00156675"/>
    <w:rsid w:val="00157CF6"/>
    <w:rsid w:val="00164988"/>
    <w:rsid w:val="0016795A"/>
    <w:rsid w:val="00167E76"/>
    <w:rsid w:val="001735F1"/>
    <w:rsid w:val="00174E5D"/>
    <w:rsid w:val="0019160F"/>
    <w:rsid w:val="00194C59"/>
    <w:rsid w:val="001A0B54"/>
    <w:rsid w:val="001B191A"/>
    <w:rsid w:val="001B253A"/>
    <w:rsid w:val="001B6BDB"/>
    <w:rsid w:val="001B79FD"/>
    <w:rsid w:val="001C3631"/>
    <w:rsid w:val="001C38AA"/>
    <w:rsid w:val="001D1DD7"/>
    <w:rsid w:val="001E23F3"/>
    <w:rsid w:val="001E50B9"/>
    <w:rsid w:val="001F2138"/>
    <w:rsid w:val="001F77F0"/>
    <w:rsid w:val="0021137C"/>
    <w:rsid w:val="002204C3"/>
    <w:rsid w:val="002213F5"/>
    <w:rsid w:val="00222CF2"/>
    <w:rsid w:val="00223ADE"/>
    <w:rsid w:val="00227429"/>
    <w:rsid w:val="00234E13"/>
    <w:rsid w:val="00236ACC"/>
    <w:rsid w:val="00244EEE"/>
    <w:rsid w:val="002463A1"/>
    <w:rsid w:val="00247693"/>
    <w:rsid w:val="002524B3"/>
    <w:rsid w:val="002533D1"/>
    <w:rsid w:val="002654C8"/>
    <w:rsid w:val="00270AC1"/>
    <w:rsid w:val="00277932"/>
    <w:rsid w:val="002821B1"/>
    <w:rsid w:val="002867A5"/>
    <w:rsid w:val="00290DCC"/>
    <w:rsid w:val="00294326"/>
    <w:rsid w:val="002B3793"/>
    <w:rsid w:val="002C51A9"/>
    <w:rsid w:val="002D3CBA"/>
    <w:rsid w:val="002D5170"/>
    <w:rsid w:val="002E0838"/>
    <w:rsid w:val="002F4993"/>
    <w:rsid w:val="00304925"/>
    <w:rsid w:val="00306C28"/>
    <w:rsid w:val="003136BF"/>
    <w:rsid w:val="00317C74"/>
    <w:rsid w:val="0032280C"/>
    <w:rsid w:val="00333693"/>
    <w:rsid w:val="00346242"/>
    <w:rsid w:val="00346A98"/>
    <w:rsid w:val="003572C9"/>
    <w:rsid w:val="00363873"/>
    <w:rsid w:val="00364C02"/>
    <w:rsid w:val="00372B51"/>
    <w:rsid w:val="003742E3"/>
    <w:rsid w:val="00385780"/>
    <w:rsid w:val="00391D0B"/>
    <w:rsid w:val="00394139"/>
    <w:rsid w:val="00394C1C"/>
    <w:rsid w:val="0039504D"/>
    <w:rsid w:val="003A0F96"/>
    <w:rsid w:val="003C0602"/>
    <w:rsid w:val="003C3048"/>
    <w:rsid w:val="003D3670"/>
    <w:rsid w:val="003D6BE6"/>
    <w:rsid w:val="003E0304"/>
    <w:rsid w:val="003E05C8"/>
    <w:rsid w:val="003E1AF2"/>
    <w:rsid w:val="00401174"/>
    <w:rsid w:val="00401FC2"/>
    <w:rsid w:val="004139A0"/>
    <w:rsid w:val="004160A8"/>
    <w:rsid w:val="00420229"/>
    <w:rsid w:val="00420639"/>
    <w:rsid w:val="00420713"/>
    <w:rsid w:val="00421B5C"/>
    <w:rsid w:val="00422E9E"/>
    <w:rsid w:val="004231E4"/>
    <w:rsid w:val="0042732C"/>
    <w:rsid w:val="0042764B"/>
    <w:rsid w:val="00433FA3"/>
    <w:rsid w:val="00442C51"/>
    <w:rsid w:val="004456C1"/>
    <w:rsid w:val="00457865"/>
    <w:rsid w:val="00471799"/>
    <w:rsid w:val="004734F9"/>
    <w:rsid w:val="004775B0"/>
    <w:rsid w:val="00477DB2"/>
    <w:rsid w:val="00480319"/>
    <w:rsid w:val="00484DCF"/>
    <w:rsid w:val="00491A16"/>
    <w:rsid w:val="004932DA"/>
    <w:rsid w:val="004951B3"/>
    <w:rsid w:val="0049592E"/>
    <w:rsid w:val="004B065D"/>
    <w:rsid w:val="004B46A8"/>
    <w:rsid w:val="004B76AF"/>
    <w:rsid w:val="004C1AF6"/>
    <w:rsid w:val="004D62EE"/>
    <w:rsid w:val="004E591C"/>
    <w:rsid w:val="004E6070"/>
    <w:rsid w:val="004F17C1"/>
    <w:rsid w:val="00502AC4"/>
    <w:rsid w:val="00502CAC"/>
    <w:rsid w:val="0050531E"/>
    <w:rsid w:val="00514014"/>
    <w:rsid w:val="005210A8"/>
    <w:rsid w:val="00544134"/>
    <w:rsid w:val="00545824"/>
    <w:rsid w:val="005555E4"/>
    <w:rsid w:val="00561AB5"/>
    <w:rsid w:val="00562986"/>
    <w:rsid w:val="00570629"/>
    <w:rsid w:val="0057452B"/>
    <w:rsid w:val="00576F01"/>
    <w:rsid w:val="0058036A"/>
    <w:rsid w:val="00586BD8"/>
    <w:rsid w:val="00587285"/>
    <w:rsid w:val="0059233E"/>
    <w:rsid w:val="00594606"/>
    <w:rsid w:val="005A5459"/>
    <w:rsid w:val="005A6D66"/>
    <w:rsid w:val="005B4FB3"/>
    <w:rsid w:val="005B56AB"/>
    <w:rsid w:val="005C0B80"/>
    <w:rsid w:val="005D41F5"/>
    <w:rsid w:val="005E06F3"/>
    <w:rsid w:val="005E2DA2"/>
    <w:rsid w:val="005F16F1"/>
    <w:rsid w:val="005F26C0"/>
    <w:rsid w:val="005F3E48"/>
    <w:rsid w:val="006021F9"/>
    <w:rsid w:val="00607F7C"/>
    <w:rsid w:val="006110FA"/>
    <w:rsid w:val="0061217A"/>
    <w:rsid w:val="00616809"/>
    <w:rsid w:val="00624E5A"/>
    <w:rsid w:val="00624ED7"/>
    <w:rsid w:val="00625958"/>
    <w:rsid w:val="00626C5E"/>
    <w:rsid w:val="00631ADC"/>
    <w:rsid w:val="00634253"/>
    <w:rsid w:val="00635CEC"/>
    <w:rsid w:val="00636C83"/>
    <w:rsid w:val="00652AC4"/>
    <w:rsid w:val="00657BF5"/>
    <w:rsid w:val="00663B98"/>
    <w:rsid w:val="00675706"/>
    <w:rsid w:val="006771EA"/>
    <w:rsid w:val="0067749D"/>
    <w:rsid w:val="0068367C"/>
    <w:rsid w:val="006924A9"/>
    <w:rsid w:val="00694D9A"/>
    <w:rsid w:val="006B61CF"/>
    <w:rsid w:val="006D3388"/>
    <w:rsid w:val="006D57B1"/>
    <w:rsid w:val="006E0DAD"/>
    <w:rsid w:val="006E3D30"/>
    <w:rsid w:val="006E5DE4"/>
    <w:rsid w:val="006F7A51"/>
    <w:rsid w:val="007021F5"/>
    <w:rsid w:val="00703F59"/>
    <w:rsid w:val="007071E1"/>
    <w:rsid w:val="007108DB"/>
    <w:rsid w:val="00712544"/>
    <w:rsid w:val="00730F36"/>
    <w:rsid w:val="00735540"/>
    <w:rsid w:val="00736B2F"/>
    <w:rsid w:val="0074072E"/>
    <w:rsid w:val="00745EF6"/>
    <w:rsid w:val="00746039"/>
    <w:rsid w:val="007519EA"/>
    <w:rsid w:val="0076149D"/>
    <w:rsid w:val="00766B3E"/>
    <w:rsid w:val="007674DA"/>
    <w:rsid w:val="00770C61"/>
    <w:rsid w:val="0077292A"/>
    <w:rsid w:val="00776463"/>
    <w:rsid w:val="007805CB"/>
    <w:rsid w:val="007A190C"/>
    <w:rsid w:val="007A64D5"/>
    <w:rsid w:val="007B696B"/>
    <w:rsid w:val="007B7D16"/>
    <w:rsid w:val="007D11CA"/>
    <w:rsid w:val="007D3913"/>
    <w:rsid w:val="007E5205"/>
    <w:rsid w:val="007F1D2A"/>
    <w:rsid w:val="00807056"/>
    <w:rsid w:val="00811256"/>
    <w:rsid w:val="00813489"/>
    <w:rsid w:val="00824B34"/>
    <w:rsid w:val="0082682F"/>
    <w:rsid w:val="0083447E"/>
    <w:rsid w:val="00835FDF"/>
    <w:rsid w:val="00841581"/>
    <w:rsid w:val="00850391"/>
    <w:rsid w:val="0086321A"/>
    <w:rsid w:val="008641E7"/>
    <w:rsid w:val="008657B0"/>
    <w:rsid w:val="0086598D"/>
    <w:rsid w:val="00867C5A"/>
    <w:rsid w:val="00870F06"/>
    <w:rsid w:val="00893564"/>
    <w:rsid w:val="00895ED0"/>
    <w:rsid w:val="00896B3B"/>
    <w:rsid w:val="008A4D7D"/>
    <w:rsid w:val="008A617F"/>
    <w:rsid w:val="008C4E0E"/>
    <w:rsid w:val="008C64E9"/>
    <w:rsid w:val="008D5CE2"/>
    <w:rsid w:val="008E5DD6"/>
    <w:rsid w:val="0090083D"/>
    <w:rsid w:val="00907CCA"/>
    <w:rsid w:val="0092145C"/>
    <w:rsid w:val="00924C82"/>
    <w:rsid w:val="00931F37"/>
    <w:rsid w:val="00940D72"/>
    <w:rsid w:val="00944473"/>
    <w:rsid w:val="009464AB"/>
    <w:rsid w:val="00952B38"/>
    <w:rsid w:val="00952E54"/>
    <w:rsid w:val="00965636"/>
    <w:rsid w:val="00977FE6"/>
    <w:rsid w:val="009800A3"/>
    <w:rsid w:val="00987D8C"/>
    <w:rsid w:val="00992A55"/>
    <w:rsid w:val="00994B81"/>
    <w:rsid w:val="0099503F"/>
    <w:rsid w:val="00997545"/>
    <w:rsid w:val="009A27F2"/>
    <w:rsid w:val="009B4577"/>
    <w:rsid w:val="009B5ACD"/>
    <w:rsid w:val="009C118A"/>
    <w:rsid w:val="009C52F8"/>
    <w:rsid w:val="009D05A6"/>
    <w:rsid w:val="009D61DA"/>
    <w:rsid w:val="009E3C99"/>
    <w:rsid w:val="009E6E5F"/>
    <w:rsid w:val="009F11C8"/>
    <w:rsid w:val="009F4F3F"/>
    <w:rsid w:val="009F594D"/>
    <w:rsid w:val="00A00B22"/>
    <w:rsid w:val="00A017C1"/>
    <w:rsid w:val="00A02E73"/>
    <w:rsid w:val="00A03D2B"/>
    <w:rsid w:val="00A06A24"/>
    <w:rsid w:val="00A1084B"/>
    <w:rsid w:val="00A23F1F"/>
    <w:rsid w:val="00A25FDC"/>
    <w:rsid w:val="00A32341"/>
    <w:rsid w:val="00A411D1"/>
    <w:rsid w:val="00A41AD4"/>
    <w:rsid w:val="00A4370C"/>
    <w:rsid w:val="00A47A12"/>
    <w:rsid w:val="00A50D00"/>
    <w:rsid w:val="00A557E9"/>
    <w:rsid w:val="00A60113"/>
    <w:rsid w:val="00A6197B"/>
    <w:rsid w:val="00A63C02"/>
    <w:rsid w:val="00A651A5"/>
    <w:rsid w:val="00A71BEF"/>
    <w:rsid w:val="00A745D2"/>
    <w:rsid w:val="00A74E57"/>
    <w:rsid w:val="00A80A25"/>
    <w:rsid w:val="00A83705"/>
    <w:rsid w:val="00A83ABC"/>
    <w:rsid w:val="00A85B92"/>
    <w:rsid w:val="00A95547"/>
    <w:rsid w:val="00AB2DF7"/>
    <w:rsid w:val="00AB56B1"/>
    <w:rsid w:val="00AC1DBF"/>
    <w:rsid w:val="00AD2102"/>
    <w:rsid w:val="00AD26FB"/>
    <w:rsid w:val="00AD2CB4"/>
    <w:rsid w:val="00AD3C25"/>
    <w:rsid w:val="00AD4273"/>
    <w:rsid w:val="00AD46ED"/>
    <w:rsid w:val="00AE1295"/>
    <w:rsid w:val="00AF0387"/>
    <w:rsid w:val="00AF7917"/>
    <w:rsid w:val="00B10430"/>
    <w:rsid w:val="00B1072A"/>
    <w:rsid w:val="00B160D3"/>
    <w:rsid w:val="00B17C25"/>
    <w:rsid w:val="00B24C6A"/>
    <w:rsid w:val="00B258A7"/>
    <w:rsid w:val="00B42CC3"/>
    <w:rsid w:val="00B5104C"/>
    <w:rsid w:val="00B52C76"/>
    <w:rsid w:val="00B53CDE"/>
    <w:rsid w:val="00B65A3B"/>
    <w:rsid w:val="00B66E57"/>
    <w:rsid w:val="00B70766"/>
    <w:rsid w:val="00B733BD"/>
    <w:rsid w:val="00B90960"/>
    <w:rsid w:val="00B94D15"/>
    <w:rsid w:val="00B96020"/>
    <w:rsid w:val="00BA1F09"/>
    <w:rsid w:val="00BA40FD"/>
    <w:rsid w:val="00BA5555"/>
    <w:rsid w:val="00BC1EE5"/>
    <w:rsid w:val="00BC3344"/>
    <w:rsid w:val="00BC61D3"/>
    <w:rsid w:val="00BD02CD"/>
    <w:rsid w:val="00BD50B6"/>
    <w:rsid w:val="00BD7B66"/>
    <w:rsid w:val="00BE0FCE"/>
    <w:rsid w:val="00BE4429"/>
    <w:rsid w:val="00BF1EFF"/>
    <w:rsid w:val="00BF2E3C"/>
    <w:rsid w:val="00BF2F2C"/>
    <w:rsid w:val="00C00D65"/>
    <w:rsid w:val="00C038CF"/>
    <w:rsid w:val="00C04A2D"/>
    <w:rsid w:val="00C05A90"/>
    <w:rsid w:val="00C10892"/>
    <w:rsid w:val="00C139D5"/>
    <w:rsid w:val="00C1446B"/>
    <w:rsid w:val="00C172F2"/>
    <w:rsid w:val="00C17A14"/>
    <w:rsid w:val="00C2769E"/>
    <w:rsid w:val="00C37726"/>
    <w:rsid w:val="00C414AA"/>
    <w:rsid w:val="00C427A2"/>
    <w:rsid w:val="00C43D20"/>
    <w:rsid w:val="00C4550C"/>
    <w:rsid w:val="00C57C3F"/>
    <w:rsid w:val="00C57D8D"/>
    <w:rsid w:val="00C611A7"/>
    <w:rsid w:val="00C63C75"/>
    <w:rsid w:val="00C63EFE"/>
    <w:rsid w:val="00C715EA"/>
    <w:rsid w:val="00C754DD"/>
    <w:rsid w:val="00C95F0A"/>
    <w:rsid w:val="00CA4CF5"/>
    <w:rsid w:val="00CA64D3"/>
    <w:rsid w:val="00CB59C6"/>
    <w:rsid w:val="00CC2D8B"/>
    <w:rsid w:val="00CC5742"/>
    <w:rsid w:val="00CC6027"/>
    <w:rsid w:val="00CC6555"/>
    <w:rsid w:val="00CD61C8"/>
    <w:rsid w:val="00CE0D96"/>
    <w:rsid w:val="00CF2573"/>
    <w:rsid w:val="00CF2674"/>
    <w:rsid w:val="00CF6701"/>
    <w:rsid w:val="00D06DBA"/>
    <w:rsid w:val="00D11315"/>
    <w:rsid w:val="00D1472A"/>
    <w:rsid w:val="00D1483D"/>
    <w:rsid w:val="00D24322"/>
    <w:rsid w:val="00D34CCB"/>
    <w:rsid w:val="00D357CD"/>
    <w:rsid w:val="00D40E88"/>
    <w:rsid w:val="00D51660"/>
    <w:rsid w:val="00D53FB6"/>
    <w:rsid w:val="00D63FF2"/>
    <w:rsid w:val="00D67908"/>
    <w:rsid w:val="00D71C00"/>
    <w:rsid w:val="00D741F5"/>
    <w:rsid w:val="00D7470F"/>
    <w:rsid w:val="00D7700E"/>
    <w:rsid w:val="00D938A3"/>
    <w:rsid w:val="00DB52BF"/>
    <w:rsid w:val="00DC4147"/>
    <w:rsid w:val="00E003AA"/>
    <w:rsid w:val="00E05E33"/>
    <w:rsid w:val="00E06244"/>
    <w:rsid w:val="00E1402A"/>
    <w:rsid w:val="00E21C64"/>
    <w:rsid w:val="00E22D1A"/>
    <w:rsid w:val="00E22DA4"/>
    <w:rsid w:val="00E2606B"/>
    <w:rsid w:val="00E352DA"/>
    <w:rsid w:val="00E37CA6"/>
    <w:rsid w:val="00E4139A"/>
    <w:rsid w:val="00E468C8"/>
    <w:rsid w:val="00E51C0D"/>
    <w:rsid w:val="00E63502"/>
    <w:rsid w:val="00E72F5E"/>
    <w:rsid w:val="00E80EF9"/>
    <w:rsid w:val="00E847BD"/>
    <w:rsid w:val="00E856BB"/>
    <w:rsid w:val="00E9119D"/>
    <w:rsid w:val="00E96B5B"/>
    <w:rsid w:val="00E977E1"/>
    <w:rsid w:val="00EA16EC"/>
    <w:rsid w:val="00EA600B"/>
    <w:rsid w:val="00EA6A50"/>
    <w:rsid w:val="00EB63CB"/>
    <w:rsid w:val="00EC3A41"/>
    <w:rsid w:val="00EC73CF"/>
    <w:rsid w:val="00ED11C1"/>
    <w:rsid w:val="00ED3ED4"/>
    <w:rsid w:val="00EE3986"/>
    <w:rsid w:val="00EF11BC"/>
    <w:rsid w:val="00F02548"/>
    <w:rsid w:val="00F10148"/>
    <w:rsid w:val="00F16383"/>
    <w:rsid w:val="00F2182C"/>
    <w:rsid w:val="00F255C5"/>
    <w:rsid w:val="00F25B2A"/>
    <w:rsid w:val="00F5091C"/>
    <w:rsid w:val="00F53317"/>
    <w:rsid w:val="00F533A2"/>
    <w:rsid w:val="00F53C74"/>
    <w:rsid w:val="00F571C5"/>
    <w:rsid w:val="00F60B85"/>
    <w:rsid w:val="00F647E9"/>
    <w:rsid w:val="00F6626E"/>
    <w:rsid w:val="00F70F20"/>
    <w:rsid w:val="00F72143"/>
    <w:rsid w:val="00F85B78"/>
    <w:rsid w:val="00F8623C"/>
    <w:rsid w:val="00F90E5D"/>
    <w:rsid w:val="00FA4E15"/>
    <w:rsid w:val="00FA4E6C"/>
    <w:rsid w:val="00FA6FA5"/>
    <w:rsid w:val="00FB37AC"/>
    <w:rsid w:val="00FC42B1"/>
    <w:rsid w:val="00FE0D0A"/>
    <w:rsid w:val="00FE5B2B"/>
    <w:rsid w:val="00FF070E"/>
    <w:rsid w:val="00FF20E8"/>
    <w:rsid w:val="00FF30B6"/>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407C9"/>
  <w15:docId w15:val="{20B78DB7-47D7-4A38-8AA9-3B941972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A90"/>
    <w:rPr>
      <w:sz w:val="24"/>
      <w:szCs w:val="24"/>
    </w:rPr>
  </w:style>
  <w:style w:type="paragraph" w:styleId="Heading1">
    <w:name w:val="heading 1"/>
    <w:basedOn w:val="Normal"/>
    <w:next w:val="Normal"/>
    <w:qFormat/>
    <w:rsid w:val="00422E9E"/>
    <w:pPr>
      <w:keepNext/>
      <w:numPr>
        <w:numId w:val="9"/>
      </w:numPr>
      <w:autoSpaceDE w:val="0"/>
      <w:autoSpaceDN w:val="0"/>
      <w:adjustRightInd w:val="0"/>
      <w:outlineLvl w:val="0"/>
    </w:pPr>
    <w:rPr>
      <w:rFonts w:ascii="TimesNewRoman" w:hAnsi="TimesNewRoman"/>
      <w:b/>
      <w:bCs/>
      <w:color w:val="000000"/>
      <w:szCs w:val="22"/>
    </w:rPr>
  </w:style>
  <w:style w:type="paragraph" w:styleId="Heading2">
    <w:name w:val="heading 2"/>
    <w:basedOn w:val="Normal"/>
    <w:next w:val="Normal"/>
    <w:qFormat/>
    <w:rsid w:val="00422E9E"/>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qFormat/>
    <w:rsid w:val="00422E9E"/>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422E9E"/>
    <w:pPr>
      <w:keepNext/>
      <w:numPr>
        <w:ilvl w:val="3"/>
        <w:numId w:val="9"/>
      </w:numPr>
      <w:spacing w:before="240" w:after="60"/>
      <w:outlineLvl w:val="3"/>
    </w:pPr>
    <w:rPr>
      <w:b/>
      <w:bCs/>
      <w:sz w:val="28"/>
      <w:szCs w:val="28"/>
    </w:rPr>
  </w:style>
  <w:style w:type="paragraph" w:styleId="Heading5">
    <w:name w:val="heading 5"/>
    <w:basedOn w:val="Normal"/>
    <w:next w:val="Normal"/>
    <w:qFormat/>
    <w:rsid w:val="00422E9E"/>
    <w:pPr>
      <w:numPr>
        <w:ilvl w:val="4"/>
        <w:numId w:val="9"/>
      </w:numPr>
      <w:spacing w:before="240" w:after="60"/>
      <w:outlineLvl w:val="4"/>
    </w:pPr>
    <w:rPr>
      <w:b/>
      <w:bCs/>
      <w:i/>
      <w:iCs/>
      <w:sz w:val="26"/>
      <w:szCs w:val="26"/>
    </w:rPr>
  </w:style>
  <w:style w:type="paragraph" w:styleId="Heading6">
    <w:name w:val="heading 6"/>
    <w:basedOn w:val="Normal"/>
    <w:next w:val="Normal"/>
    <w:qFormat/>
    <w:rsid w:val="00422E9E"/>
    <w:pPr>
      <w:numPr>
        <w:ilvl w:val="5"/>
        <w:numId w:val="9"/>
      </w:numPr>
      <w:spacing w:before="240" w:after="60"/>
      <w:outlineLvl w:val="5"/>
    </w:pPr>
    <w:rPr>
      <w:b/>
      <w:bCs/>
      <w:sz w:val="22"/>
      <w:szCs w:val="22"/>
    </w:rPr>
  </w:style>
  <w:style w:type="paragraph" w:styleId="Heading7">
    <w:name w:val="heading 7"/>
    <w:basedOn w:val="Normal"/>
    <w:next w:val="Normal"/>
    <w:qFormat/>
    <w:rsid w:val="00422E9E"/>
    <w:pPr>
      <w:numPr>
        <w:ilvl w:val="6"/>
        <w:numId w:val="9"/>
      </w:numPr>
      <w:spacing w:before="240" w:after="60"/>
      <w:outlineLvl w:val="6"/>
    </w:pPr>
  </w:style>
  <w:style w:type="paragraph" w:styleId="Heading8">
    <w:name w:val="heading 8"/>
    <w:basedOn w:val="Normal"/>
    <w:next w:val="Normal"/>
    <w:qFormat/>
    <w:rsid w:val="00422E9E"/>
    <w:pPr>
      <w:numPr>
        <w:ilvl w:val="7"/>
        <w:numId w:val="9"/>
      </w:numPr>
      <w:spacing w:before="240" w:after="60"/>
      <w:outlineLvl w:val="7"/>
    </w:pPr>
    <w:rPr>
      <w:i/>
      <w:iCs/>
    </w:rPr>
  </w:style>
  <w:style w:type="paragraph" w:styleId="Heading9">
    <w:name w:val="heading 9"/>
    <w:basedOn w:val="Normal"/>
    <w:next w:val="Normal"/>
    <w:qFormat/>
    <w:rsid w:val="00422E9E"/>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semiHidden/>
    <w:rsid w:val="00422E9E"/>
    <w:rPr>
      <w:vertAlign w:val="superscript"/>
    </w:rPr>
  </w:style>
  <w:style w:type="paragraph" w:customStyle="1" w:styleId="bodytext">
    <w:name w:val="bodytext"/>
    <w:basedOn w:val="Normal"/>
    <w:rsid w:val="00422E9E"/>
    <w:pPr>
      <w:spacing w:before="100" w:beforeAutospacing="1" w:after="100" w:afterAutospacing="1"/>
    </w:pPr>
    <w:rPr>
      <w:rFonts w:ascii="Verdana" w:hAnsi="Verdana"/>
      <w:color w:val="000000"/>
      <w:sz w:val="17"/>
      <w:szCs w:val="17"/>
    </w:rPr>
  </w:style>
  <w:style w:type="paragraph" w:styleId="Title">
    <w:name w:val="Title"/>
    <w:basedOn w:val="Normal"/>
    <w:qFormat/>
    <w:rsid w:val="00AD3C25"/>
    <w:pPr>
      <w:jc w:val="center"/>
    </w:pPr>
    <w:rPr>
      <w:rFonts w:ascii="Arial" w:hAnsi="Arial" w:cs="Arial"/>
      <w:sz w:val="36"/>
    </w:rPr>
  </w:style>
  <w:style w:type="table" w:styleId="TableGrid">
    <w:name w:val="Table Grid"/>
    <w:basedOn w:val="TableNormal"/>
    <w:rsid w:val="00B9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6244"/>
    <w:pPr>
      <w:tabs>
        <w:tab w:val="center" w:pos="4320"/>
        <w:tab w:val="right" w:pos="8640"/>
      </w:tabs>
    </w:pPr>
  </w:style>
  <w:style w:type="paragraph" w:styleId="Footer">
    <w:name w:val="footer"/>
    <w:basedOn w:val="Normal"/>
    <w:link w:val="FooterChar"/>
    <w:rsid w:val="00E06244"/>
    <w:pPr>
      <w:tabs>
        <w:tab w:val="center" w:pos="4320"/>
        <w:tab w:val="right" w:pos="8640"/>
      </w:tabs>
    </w:pPr>
  </w:style>
  <w:style w:type="paragraph" w:styleId="HTMLPreformatted">
    <w:name w:val="HTML Preformatted"/>
    <w:basedOn w:val="Normal"/>
    <w:link w:val="HTMLPreformattedChar"/>
    <w:rsid w:val="00306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lang w:eastAsia="ja-JP"/>
    </w:rPr>
  </w:style>
  <w:style w:type="paragraph" w:styleId="BodyText2">
    <w:name w:val="Body Text 2"/>
    <w:basedOn w:val="Normal"/>
    <w:link w:val="BodyText2Char"/>
    <w:rsid w:val="009F4F3F"/>
    <w:pPr>
      <w:jc w:val="both"/>
    </w:pPr>
  </w:style>
  <w:style w:type="character" w:customStyle="1" w:styleId="BodyText2Char">
    <w:name w:val="Body Text 2 Char"/>
    <w:basedOn w:val="DefaultParagraphFont"/>
    <w:link w:val="BodyText2"/>
    <w:rsid w:val="009F4F3F"/>
    <w:rPr>
      <w:sz w:val="24"/>
      <w:szCs w:val="24"/>
    </w:rPr>
  </w:style>
  <w:style w:type="character" w:customStyle="1" w:styleId="HTMLPreformattedChar">
    <w:name w:val="HTML Preformatted Char"/>
    <w:basedOn w:val="DefaultParagraphFont"/>
    <w:link w:val="HTMLPreformatted"/>
    <w:rsid w:val="009F4F3F"/>
    <w:rPr>
      <w:rFonts w:ascii="Courier New" w:eastAsia="MS Mincho" w:hAnsi="Courier New" w:cs="Courier New"/>
      <w:color w:val="000000"/>
      <w:lang w:eastAsia="ja-JP"/>
    </w:rPr>
  </w:style>
  <w:style w:type="character" w:customStyle="1" w:styleId="pslongeditbox1">
    <w:name w:val="pslongeditbox1"/>
    <w:basedOn w:val="DefaultParagraphFont"/>
    <w:rsid w:val="009F4F3F"/>
  </w:style>
  <w:style w:type="paragraph" w:styleId="BodyTextIndent">
    <w:name w:val="Body Text Indent"/>
    <w:basedOn w:val="Normal"/>
    <w:link w:val="BodyTextIndentChar"/>
    <w:rsid w:val="0003153E"/>
    <w:pPr>
      <w:spacing w:after="120"/>
      <w:ind w:left="360"/>
    </w:pPr>
  </w:style>
  <w:style w:type="character" w:customStyle="1" w:styleId="BodyTextIndentChar">
    <w:name w:val="Body Text Indent Char"/>
    <w:basedOn w:val="DefaultParagraphFont"/>
    <w:link w:val="BodyTextIndent"/>
    <w:rsid w:val="0003153E"/>
    <w:rPr>
      <w:sz w:val="24"/>
      <w:szCs w:val="24"/>
    </w:rPr>
  </w:style>
  <w:style w:type="character" w:customStyle="1" w:styleId="FooterChar">
    <w:name w:val="Footer Char"/>
    <w:link w:val="Footer"/>
    <w:rsid w:val="00DB52BF"/>
    <w:rPr>
      <w:sz w:val="24"/>
      <w:szCs w:val="24"/>
    </w:rPr>
  </w:style>
  <w:style w:type="paragraph" w:styleId="ListParagraph">
    <w:name w:val="List Paragraph"/>
    <w:basedOn w:val="Normal"/>
    <w:uiPriority w:val="34"/>
    <w:qFormat/>
    <w:rsid w:val="00E37CA6"/>
    <w:pPr>
      <w:ind w:left="720"/>
      <w:contextualSpacing/>
    </w:pPr>
  </w:style>
  <w:style w:type="character" w:styleId="FollowedHyperlink">
    <w:name w:val="FollowedHyperlink"/>
    <w:basedOn w:val="DefaultParagraphFont"/>
    <w:semiHidden/>
    <w:unhideWhenUsed/>
    <w:rsid w:val="006B61CF"/>
    <w:rPr>
      <w:color w:val="800080" w:themeColor="followedHyperlink"/>
      <w:u w:val="single"/>
    </w:rPr>
  </w:style>
  <w:style w:type="table" w:customStyle="1" w:styleId="TableGrid1">
    <w:name w:val="Table Grid1"/>
    <w:basedOn w:val="TableNormal"/>
    <w:next w:val="TableGrid"/>
    <w:uiPriority w:val="59"/>
    <w:rsid w:val="00E1402A"/>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1402A"/>
  </w:style>
  <w:style w:type="paragraph" w:customStyle="1" w:styleId="Default">
    <w:name w:val="Default"/>
    <w:rsid w:val="004734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58557">
      <w:bodyDiv w:val="1"/>
      <w:marLeft w:val="0"/>
      <w:marRight w:val="0"/>
      <w:marTop w:val="0"/>
      <w:marBottom w:val="0"/>
      <w:divBdr>
        <w:top w:val="none" w:sz="0" w:space="0" w:color="auto"/>
        <w:left w:val="none" w:sz="0" w:space="0" w:color="auto"/>
        <w:bottom w:val="none" w:sz="0" w:space="0" w:color="auto"/>
        <w:right w:val="none" w:sz="0" w:space="0" w:color="auto"/>
      </w:divBdr>
    </w:div>
    <w:div w:id="202520315">
      <w:bodyDiv w:val="1"/>
      <w:marLeft w:val="0"/>
      <w:marRight w:val="0"/>
      <w:marTop w:val="0"/>
      <w:marBottom w:val="0"/>
      <w:divBdr>
        <w:top w:val="none" w:sz="0" w:space="0" w:color="auto"/>
        <w:left w:val="none" w:sz="0" w:space="0" w:color="auto"/>
        <w:bottom w:val="none" w:sz="0" w:space="0" w:color="auto"/>
        <w:right w:val="none" w:sz="0" w:space="0" w:color="auto"/>
      </w:divBdr>
    </w:div>
    <w:div w:id="1081872865">
      <w:bodyDiv w:val="1"/>
      <w:marLeft w:val="0"/>
      <w:marRight w:val="0"/>
      <w:marTop w:val="0"/>
      <w:marBottom w:val="0"/>
      <w:divBdr>
        <w:top w:val="none" w:sz="0" w:space="0" w:color="auto"/>
        <w:left w:val="none" w:sz="0" w:space="0" w:color="auto"/>
        <w:bottom w:val="none" w:sz="0" w:space="0" w:color="auto"/>
        <w:right w:val="none" w:sz="0" w:space="0" w:color="auto"/>
      </w:divBdr>
    </w:div>
    <w:div w:id="1213033397">
      <w:bodyDiv w:val="1"/>
      <w:marLeft w:val="0"/>
      <w:marRight w:val="0"/>
      <w:marTop w:val="0"/>
      <w:marBottom w:val="0"/>
      <w:divBdr>
        <w:top w:val="none" w:sz="0" w:space="0" w:color="auto"/>
        <w:left w:val="none" w:sz="0" w:space="0" w:color="auto"/>
        <w:bottom w:val="none" w:sz="0" w:space="0" w:color="auto"/>
        <w:right w:val="none" w:sz="0" w:space="0" w:color="auto"/>
      </w:divBdr>
    </w:div>
    <w:div w:id="131688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iespsro@unfpa.org" TargetMode="External"/><Relationship Id="rId5" Type="http://schemas.openxmlformats.org/officeDocument/2006/relationships/webSettings" Target="webSettings.xml"/><Relationship Id="rId10" Type="http://schemas.openxmlformats.org/officeDocument/2006/relationships/hyperlink" Target="mailto:vacanciespsro@unfpa.org" TargetMode="External"/><Relationship Id="rId4" Type="http://schemas.openxmlformats.org/officeDocument/2006/relationships/settings" Target="settings.xml"/><Relationship Id="rId9" Type="http://schemas.openxmlformats.org/officeDocument/2006/relationships/hyperlink" Target="https://pacific.unfpa.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A3CF-5ED6-4EAA-9253-FE33A56F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Terms of Reference</vt:lpstr>
    </vt:vector>
  </TitlesOfParts>
  <Company>World Health Organisation</Company>
  <LinksUpToDate>false</LinksUpToDate>
  <CharactersWithSpaces>3506</CharactersWithSpaces>
  <SharedDoc>false</SharedDoc>
  <HLinks>
    <vt:vector size="12" baseType="variant">
      <vt:variant>
        <vt:i4>6619212</vt:i4>
      </vt:variant>
      <vt:variant>
        <vt:i4>3</vt:i4>
      </vt:variant>
      <vt:variant>
        <vt:i4>0</vt:i4>
      </vt:variant>
      <vt:variant>
        <vt:i4>5</vt:i4>
      </vt:variant>
      <vt:variant>
        <vt:lpwstr>mailto:vacanciespsro@unfpa.org</vt:lpwstr>
      </vt:variant>
      <vt:variant>
        <vt:lpwstr/>
      </vt:variant>
      <vt:variant>
        <vt:i4>4653060</vt:i4>
      </vt:variant>
      <vt:variant>
        <vt:i4>0</vt:i4>
      </vt:variant>
      <vt:variant>
        <vt:i4>0</vt:i4>
      </vt:variant>
      <vt:variant>
        <vt:i4>5</vt:i4>
      </vt:variant>
      <vt:variant>
        <vt:lpwstr>http://pacific.unfpa.org/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Rebecca Narayan</dc:creator>
  <cp:lastModifiedBy>Sheetal Kumar</cp:lastModifiedBy>
  <cp:revision>88</cp:revision>
  <cp:lastPrinted>2023-07-12T22:32:00Z</cp:lastPrinted>
  <dcterms:created xsi:type="dcterms:W3CDTF">2022-04-20T01:42:00Z</dcterms:created>
  <dcterms:modified xsi:type="dcterms:W3CDTF">2025-03-10T03:25:00Z</dcterms:modified>
</cp:coreProperties>
</file>